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4DD1B" w14:textId="77777777" w:rsidR="00037205" w:rsidRPr="00037205" w:rsidRDefault="00037205" w:rsidP="00037205">
      <w:pPr>
        <w:jc w:val="center"/>
        <w:rPr>
          <w:rFonts w:ascii="Arial Black" w:hAnsi="Arial Black" w:cs="Arial"/>
          <w:sz w:val="36"/>
          <w:szCs w:val="36"/>
          <w:shd w:val="clear" w:color="auto" w:fill="FFFFFF"/>
        </w:rPr>
      </w:pPr>
      <w:bookmarkStart w:id="0" w:name="_GoBack"/>
      <w:bookmarkEnd w:id="0"/>
      <w:r w:rsidRPr="00037205">
        <w:rPr>
          <w:rFonts w:ascii="Arial Black" w:hAnsi="Arial Black"/>
          <w:b/>
          <w:noProof/>
          <w:szCs w:val="16"/>
          <w:lang w:eastAsia="en-GB"/>
        </w:rPr>
        <w:drawing>
          <wp:anchor distT="0" distB="0" distL="114300" distR="114300" simplePos="0" relativeHeight="251660288" behindDoc="0" locked="0" layoutInCell="1" allowOverlap="1" wp14:anchorId="05A21089" wp14:editId="356107BA">
            <wp:simplePos x="0" y="0"/>
            <wp:positionH relativeFrom="column">
              <wp:posOffset>6124956</wp:posOffset>
            </wp:positionH>
            <wp:positionV relativeFrom="paragraph">
              <wp:posOffset>-120015</wp:posOffset>
            </wp:positionV>
            <wp:extent cx="630000" cy="78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00" cy="784800"/>
                    </a:xfrm>
                    <a:prstGeom prst="rect">
                      <a:avLst/>
                    </a:prstGeom>
                  </pic:spPr>
                </pic:pic>
              </a:graphicData>
            </a:graphic>
            <wp14:sizeRelH relativeFrom="margin">
              <wp14:pctWidth>0</wp14:pctWidth>
            </wp14:sizeRelH>
            <wp14:sizeRelV relativeFrom="margin">
              <wp14:pctHeight>0</wp14:pctHeight>
            </wp14:sizeRelV>
          </wp:anchor>
        </w:drawing>
      </w:r>
      <w:r w:rsidRPr="00037205">
        <w:rPr>
          <w:rFonts w:ascii="Arial Black" w:hAnsi="Arial Black"/>
          <w:b/>
          <w:noProof/>
          <w:szCs w:val="16"/>
          <w:lang w:eastAsia="en-GB"/>
        </w:rPr>
        <w:drawing>
          <wp:anchor distT="0" distB="0" distL="114300" distR="114300" simplePos="0" relativeHeight="251659264" behindDoc="0" locked="0" layoutInCell="1" allowOverlap="1" wp14:anchorId="667227A3" wp14:editId="4467737A">
            <wp:simplePos x="0" y="0"/>
            <wp:positionH relativeFrom="column">
              <wp:posOffset>-45720</wp:posOffset>
            </wp:positionH>
            <wp:positionV relativeFrom="paragraph">
              <wp:posOffset>-152400</wp:posOffset>
            </wp:positionV>
            <wp:extent cx="630000" cy="784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00" cy="784800"/>
                    </a:xfrm>
                    <a:prstGeom prst="rect">
                      <a:avLst/>
                    </a:prstGeom>
                  </pic:spPr>
                </pic:pic>
              </a:graphicData>
            </a:graphic>
            <wp14:sizeRelH relativeFrom="margin">
              <wp14:pctWidth>0</wp14:pctWidth>
            </wp14:sizeRelH>
            <wp14:sizeRelV relativeFrom="margin">
              <wp14:pctHeight>0</wp14:pctHeight>
            </wp14:sizeRelV>
          </wp:anchor>
        </w:drawing>
      </w:r>
      <w:r w:rsidRPr="00037205">
        <w:rPr>
          <w:rFonts w:ascii="Arial Black" w:hAnsi="Arial Black" w:cs="Arial"/>
          <w:sz w:val="36"/>
          <w:szCs w:val="36"/>
          <w:shd w:val="clear" w:color="auto" w:fill="FFFFFF"/>
        </w:rPr>
        <w:t>Crewe Town Council</w:t>
      </w:r>
    </w:p>
    <w:p w14:paraId="181335C5" w14:textId="77777777" w:rsidR="00942704" w:rsidRPr="00037205" w:rsidRDefault="001D05AA" w:rsidP="00A316D8">
      <w:pPr>
        <w:pStyle w:val="NormalWeb"/>
        <w:jc w:val="center"/>
        <w:rPr>
          <w:rFonts w:ascii="Arial Black" w:hAnsi="Arial Black"/>
          <w:b/>
          <w:sz w:val="36"/>
        </w:rPr>
      </w:pPr>
      <w:r w:rsidRPr="00037205">
        <w:rPr>
          <w:rFonts w:ascii="Arial Black" w:hAnsi="Arial Black"/>
          <w:b/>
          <w:sz w:val="36"/>
        </w:rPr>
        <w:t>Equal Opportunities</w:t>
      </w:r>
      <w:r w:rsidR="009142EA">
        <w:rPr>
          <w:rFonts w:ascii="Arial Black" w:hAnsi="Arial Black"/>
          <w:b/>
          <w:sz w:val="36"/>
        </w:rPr>
        <w:t xml:space="preserve"> and Diversity</w:t>
      </w:r>
      <w:r w:rsidRPr="00037205">
        <w:rPr>
          <w:rFonts w:ascii="Arial Black" w:hAnsi="Arial Black"/>
          <w:b/>
          <w:sz w:val="36"/>
        </w:rPr>
        <w:t xml:space="preserve"> Policy</w:t>
      </w:r>
    </w:p>
    <w:p w14:paraId="34027BB1" w14:textId="77777777" w:rsidR="00942704" w:rsidRPr="00DE2CCC" w:rsidRDefault="00942704" w:rsidP="006708C8">
      <w:pPr>
        <w:pStyle w:val="NormalWeb"/>
        <w:spacing w:before="0" w:beforeAutospacing="0"/>
        <w:jc w:val="both"/>
        <w:rPr>
          <w:rFonts w:ascii="Cambria" w:hAnsi="Cambria"/>
          <w:color w:val="000000"/>
          <w:sz w:val="12"/>
        </w:rPr>
      </w:pPr>
    </w:p>
    <w:p w14:paraId="5E5006D2" w14:textId="77777777" w:rsidR="00942704" w:rsidRPr="00DD78BD" w:rsidRDefault="001D05AA" w:rsidP="00037205">
      <w:pPr>
        <w:pStyle w:val="NormalWeb"/>
        <w:spacing w:before="0" w:beforeAutospacing="0"/>
        <w:jc w:val="both"/>
        <w:rPr>
          <w:rFonts w:ascii="Arial Black" w:hAnsi="Arial Black"/>
          <w:b/>
          <w:color w:val="000000"/>
          <w:sz w:val="28"/>
        </w:rPr>
      </w:pPr>
      <w:r w:rsidRPr="00DD78BD">
        <w:rPr>
          <w:rFonts w:ascii="Arial Black" w:hAnsi="Arial Black"/>
          <w:b/>
          <w:color w:val="000000"/>
          <w:sz w:val="28"/>
        </w:rPr>
        <w:t>1.</w:t>
      </w:r>
      <w:r w:rsidRPr="00DD78BD">
        <w:rPr>
          <w:rFonts w:ascii="Arial Black" w:hAnsi="Arial Black"/>
          <w:b/>
          <w:color w:val="000000"/>
          <w:sz w:val="28"/>
        </w:rPr>
        <w:tab/>
        <w:t>P</w:t>
      </w:r>
      <w:r w:rsidR="00DD78BD">
        <w:rPr>
          <w:rFonts w:ascii="Arial Black" w:hAnsi="Arial Black"/>
          <w:b/>
          <w:color w:val="000000"/>
          <w:sz w:val="28"/>
        </w:rPr>
        <w:t>urpose</w:t>
      </w:r>
    </w:p>
    <w:p w14:paraId="3F22981B" w14:textId="77777777" w:rsidR="00942704" w:rsidRPr="001029FC" w:rsidRDefault="001D05AA" w:rsidP="00037205">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1.1</w:t>
      </w:r>
      <w:r w:rsidRPr="001029FC">
        <w:rPr>
          <w:rFonts w:ascii="Cambria" w:hAnsi="Cambria"/>
          <w:b/>
          <w:color w:val="000000"/>
          <w:sz w:val="22"/>
        </w:rPr>
        <w:tab/>
      </w:r>
      <w:r w:rsidR="00DD78BD">
        <w:rPr>
          <w:rFonts w:ascii="Cambria" w:hAnsi="Cambria"/>
          <w:color w:val="000000"/>
          <w:sz w:val="22"/>
        </w:rPr>
        <w:t>Crewe</w:t>
      </w:r>
      <w:r w:rsidRPr="001029FC">
        <w:rPr>
          <w:rFonts w:ascii="Cambria" w:hAnsi="Cambria"/>
          <w:color w:val="000000"/>
          <w:sz w:val="22"/>
        </w:rPr>
        <w:t xml:space="preserve"> Town Council is committed to the promotion of equality of opportunity and equality of treatment and this Policy demonstrates that it will seek to ensure that every member of the public has equal access to its employment and development opportunities, to its services and to all its activities.</w:t>
      </w:r>
    </w:p>
    <w:p w14:paraId="2D321A47" w14:textId="77777777" w:rsidR="00942704" w:rsidRPr="001029FC" w:rsidRDefault="001D05AA" w:rsidP="00037205">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1.2</w:t>
      </w:r>
      <w:r w:rsidRPr="001029FC">
        <w:rPr>
          <w:rFonts w:ascii="Cambria" w:hAnsi="Cambria"/>
          <w:b/>
          <w:color w:val="000000"/>
          <w:sz w:val="22"/>
        </w:rPr>
        <w:tab/>
      </w:r>
      <w:r w:rsidRPr="001029FC">
        <w:rPr>
          <w:rFonts w:ascii="Cambria" w:hAnsi="Cambria"/>
          <w:color w:val="000000"/>
          <w:sz w:val="22"/>
        </w:rPr>
        <w:t>The Policy will act as a guide and frame of reference for the Council’s employees so that they can implement its equal opportunity objectives.  As a result, managers and employees will know what their responsibilities are and also that they too will be treated fairly.</w:t>
      </w:r>
    </w:p>
    <w:p w14:paraId="7626E0CB" w14:textId="77777777" w:rsidR="00942704" w:rsidRPr="001029FC" w:rsidRDefault="001D05AA" w:rsidP="00037205">
      <w:pPr>
        <w:pStyle w:val="NormalWeb"/>
        <w:numPr>
          <w:ilvl w:val="1"/>
          <w:numId w:val="10"/>
        </w:numPr>
        <w:spacing w:before="0" w:beforeAutospacing="0"/>
        <w:ind w:left="720" w:hanging="720"/>
        <w:jc w:val="both"/>
        <w:rPr>
          <w:rFonts w:ascii="Cambria" w:hAnsi="Cambria"/>
          <w:color w:val="000000"/>
          <w:sz w:val="22"/>
        </w:rPr>
      </w:pPr>
      <w:r w:rsidRPr="001029FC">
        <w:rPr>
          <w:rFonts w:ascii="Cambria" w:hAnsi="Cambria"/>
          <w:b/>
          <w:color w:val="000000"/>
          <w:sz w:val="22"/>
        </w:rPr>
        <w:tab/>
      </w:r>
      <w:r w:rsidRPr="001029FC">
        <w:rPr>
          <w:rFonts w:ascii="Cambria" w:hAnsi="Cambria"/>
          <w:color w:val="000000"/>
          <w:sz w:val="22"/>
        </w:rPr>
        <w:t>The Policy will help the Council to meet its legal and moral responsibilities to be fair, and members of the public will, through publicity of this Policy, have confidence in the Council’s objectives in terms of both employment and service provisions.</w:t>
      </w:r>
    </w:p>
    <w:p w14:paraId="4C8AC521" w14:textId="77777777" w:rsidR="00942704" w:rsidRPr="001029FC" w:rsidRDefault="00942704" w:rsidP="00037205">
      <w:pPr>
        <w:pStyle w:val="NormalWeb"/>
        <w:spacing w:before="0" w:beforeAutospacing="0"/>
        <w:rPr>
          <w:rFonts w:ascii="Cambria" w:hAnsi="Cambria"/>
          <w:sz w:val="10"/>
        </w:rPr>
      </w:pPr>
    </w:p>
    <w:p w14:paraId="02B966B9" w14:textId="77777777" w:rsidR="00942704" w:rsidRPr="00DD78BD" w:rsidRDefault="001D05AA" w:rsidP="00037205">
      <w:pPr>
        <w:pStyle w:val="NormalWeb"/>
        <w:spacing w:before="0" w:beforeAutospacing="0"/>
        <w:jc w:val="both"/>
        <w:rPr>
          <w:rFonts w:ascii="Arial Black" w:hAnsi="Arial Black"/>
          <w:color w:val="000000"/>
          <w:sz w:val="28"/>
        </w:rPr>
      </w:pPr>
      <w:r w:rsidRPr="00DD78BD">
        <w:rPr>
          <w:rFonts w:ascii="Arial Black" w:hAnsi="Arial Black"/>
          <w:color w:val="000000"/>
          <w:sz w:val="28"/>
        </w:rPr>
        <w:t xml:space="preserve">2. </w:t>
      </w:r>
      <w:r w:rsidRPr="00DD78BD">
        <w:rPr>
          <w:rFonts w:ascii="Arial Black" w:hAnsi="Arial Black"/>
          <w:color w:val="000000"/>
          <w:sz w:val="28"/>
        </w:rPr>
        <w:tab/>
        <w:t>O</w:t>
      </w:r>
      <w:r w:rsidR="00DD78BD" w:rsidRPr="00DD78BD">
        <w:rPr>
          <w:rFonts w:ascii="Arial Black" w:hAnsi="Arial Black"/>
          <w:color w:val="000000"/>
          <w:sz w:val="28"/>
        </w:rPr>
        <w:t>bjectives</w:t>
      </w:r>
    </w:p>
    <w:p w14:paraId="1DA6719E" w14:textId="77777777" w:rsidR="00942704" w:rsidRPr="001029FC" w:rsidRDefault="001D05AA" w:rsidP="00037205">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2.1</w:t>
      </w:r>
      <w:r w:rsidRPr="001029FC">
        <w:rPr>
          <w:rFonts w:ascii="Cambria" w:hAnsi="Cambria"/>
          <w:b/>
          <w:color w:val="000000"/>
          <w:sz w:val="22"/>
        </w:rPr>
        <w:tab/>
      </w:r>
      <w:r w:rsidRPr="001029FC">
        <w:rPr>
          <w:rFonts w:ascii="Cambria" w:hAnsi="Cambria"/>
          <w:color w:val="000000"/>
          <w:sz w:val="22"/>
        </w:rPr>
        <w:t>This Policy is designed to ensure that equal opportunities exist in all Council activities, defined as follows:</w:t>
      </w:r>
      <w:r w:rsidRPr="001029FC">
        <w:rPr>
          <w:rFonts w:ascii="Cambria" w:hAnsi="Cambria"/>
          <w:color w:val="000000"/>
          <w:sz w:val="22"/>
        </w:rPr>
        <w:sym w:font="Symbol" w:char="F02D"/>
      </w:r>
    </w:p>
    <w:p w14:paraId="15618CE6" w14:textId="77777777" w:rsidR="00DD78BD" w:rsidRDefault="001D05AA" w:rsidP="00037205">
      <w:pPr>
        <w:pStyle w:val="NormalWeb"/>
        <w:spacing w:before="0" w:beforeAutospacing="0"/>
        <w:ind w:left="720" w:hanging="720"/>
        <w:jc w:val="both"/>
        <w:rPr>
          <w:rFonts w:ascii="Cambria" w:hAnsi="Cambria"/>
          <w:color w:val="000000"/>
          <w:sz w:val="22"/>
        </w:rPr>
      </w:pPr>
      <w:r w:rsidRPr="001029FC">
        <w:rPr>
          <w:rFonts w:ascii="Cambria" w:hAnsi="Cambria"/>
          <w:color w:val="000000"/>
          <w:sz w:val="22"/>
        </w:rPr>
        <w:t xml:space="preserve">2.1.1 </w:t>
      </w:r>
      <w:r w:rsidRPr="001029FC">
        <w:rPr>
          <w:rFonts w:ascii="Cambria" w:hAnsi="Cambria"/>
          <w:color w:val="000000"/>
          <w:sz w:val="22"/>
        </w:rPr>
        <w:tab/>
      </w:r>
      <w:r w:rsidRPr="001029FC">
        <w:rPr>
          <w:rFonts w:ascii="Cambria" w:hAnsi="Cambria"/>
          <w:color w:val="000000"/>
          <w:sz w:val="22"/>
          <w:u w:val="single"/>
        </w:rPr>
        <w:t>Employment</w:t>
      </w:r>
      <w:r w:rsidR="00DD78BD">
        <w:rPr>
          <w:rFonts w:ascii="Cambria" w:hAnsi="Cambria"/>
          <w:color w:val="000000"/>
          <w:sz w:val="22"/>
        </w:rPr>
        <w:t xml:space="preserve"> </w:t>
      </w:r>
    </w:p>
    <w:p w14:paraId="5A671D82" w14:textId="77777777" w:rsidR="00942704" w:rsidRPr="001029FC" w:rsidRDefault="00DD78BD" w:rsidP="00037205">
      <w:pPr>
        <w:pStyle w:val="NormalWeb"/>
        <w:spacing w:before="0" w:beforeAutospacing="0"/>
        <w:ind w:left="720" w:hanging="720"/>
        <w:jc w:val="both"/>
        <w:rPr>
          <w:rFonts w:ascii="Cambria" w:hAnsi="Cambria"/>
          <w:color w:val="000000"/>
          <w:sz w:val="22"/>
        </w:rPr>
      </w:pPr>
      <w:r>
        <w:rPr>
          <w:rFonts w:ascii="Cambria" w:hAnsi="Cambria"/>
          <w:color w:val="000000"/>
          <w:sz w:val="22"/>
        </w:rPr>
        <w:tab/>
      </w:r>
      <w:r w:rsidR="001D05AA" w:rsidRPr="001029FC">
        <w:rPr>
          <w:rFonts w:ascii="Cambria" w:hAnsi="Cambria"/>
          <w:color w:val="000000"/>
          <w:sz w:val="22"/>
        </w:rPr>
        <w:t>To ensure that no member of the public suffers discrimination and that everyone has equal access to employment within the Council.</w:t>
      </w:r>
    </w:p>
    <w:p w14:paraId="40E3E8C8" w14:textId="77777777" w:rsidR="00DD78BD" w:rsidRDefault="001D05AA" w:rsidP="00037205">
      <w:pPr>
        <w:pStyle w:val="NormalWeb"/>
        <w:numPr>
          <w:ilvl w:val="2"/>
          <w:numId w:val="2"/>
        </w:numPr>
        <w:spacing w:before="0" w:beforeAutospacing="0"/>
        <w:jc w:val="both"/>
        <w:rPr>
          <w:rFonts w:ascii="Cambria" w:hAnsi="Cambria"/>
          <w:color w:val="000000"/>
          <w:sz w:val="22"/>
        </w:rPr>
      </w:pPr>
      <w:r w:rsidRPr="001029FC">
        <w:rPr>
          <w:rFonts w:ascii="Cambria" w:hAnsi="Cambria"/>
          <w:color w:val="000000"/>
          <w:sz w:val="22"/>
          <w:u w:val="single"/>
        </w:rPr>
        <w:t>Services</w:t>
      </w:r>
      <w:r w:rsidR="00DD78BD">
        <w:rPr>
          <w:rFonts w:ascii="Cambria" w:hAnsi="Cambria"/>
          <w:color w:val="000000"/>
          <w:sz w:val="22"/>
        </w:rPr>
        <w:t xml:space="preserve"> </w:t>
      </w:r>
    </w:p>
    <w:p w14:paraId="0266115C" w14:textId="77777777" w:rsidR="00942704" w:rsidRPr="001029FC" w:rsidRDefault="001D05AA" w:rsidP="00DD78BD">
      <w:pPr>
        <w:pStyle w:val="NormalWeb"/>
        <w:spacing w:before="0" w:beforeAutospacing="0"/>
        <w:ind w:left="720"/>
        <w:jc w:val="both"/>
        <w:rPr>
          <w:rFonts w:ascii="Cambria" w:hAnsi="Cambria"/>
          <w:color w:val="000000"/>
          <w:sz w:val="22"/>
        </w:rPr>
      </w:pPr>
      <w:r w:rsidRPr="001029FC">
        <w:rPr>
          <w:rFonts w:ascii="Cambria" w:hAnsi="Cambria"/>
          <w:color w:val="000000"/>
          <w:sz w:val="22"/>
        </w:rPr>
        <w:t>To ensure that all services provided by, or on behalf of, the Council are made available to all individuals and groups equally and without discrimination.</w:t>
      </w:r>
    </w:p>
    <w:p w14:paraId="20B49B97" w14:textId="77777777" w:rsidR="00DD78BD" w:rsidRDefault="001D05AA" w:rsidP="00DD78BD">
      <w:pPr>
        <w:pStyle w:val="NormalWeb"/>
        <w:numPr>
          <w:ilvl w:val="2"/>
          <w:numId w:val="2"/>
        </w:numPr>
        <w:spacing w:before="0" w:beforeAutospacing="0"/>
        <w:jc w:val="both"/>
        <w:rPr>
          <w:rFonts w:ascii="Cambria" w:hAnsi="Cambria"/>
          <w:sz w:val="22"/>
        </w:rPr>
      </w:pPr>
      <w:r w:rsidRPr="001029FC">
        <w:rPr>
          <w:rFonts w:ascii="Cambria" w:hAnsi="Cambria"/>
          <w:sz w:val="22"/>
          <w:u w:val="single"/>
        </w:rPr>
        <w:t>Contracts</w:t>
      </w:r>
      <w:r w:rsidR="00DD78BD">
        <w:rPr>
          <w:rFonts w:ascii="Cambria" w:hAnsi="Cambria"/>
          <w:sz w:val="22"/>
        </w:rPr>
        <w:t xml:space="preserve"> </w:t>
      </w:r>
    </w:p>
    <w:p w14:paraId="4BC1A6EE" w14:textId="77777777" w:rsidR="00942704" w:rsidRPr="001029FC" w:rsidRDefault="001D05AA" w:rsidP="00DD78BD">
      <w:pPr>
        <w:pStyle w:val="NormalWeb"/>
        <w:spacing w:before="0" w:beforeAutospacing="0"/>
        <w:ind w:left="720"/>
        <w:jc w:val="both"/>
        <w:rPr>
          <w:rFonts w:ascii="Cambria" w:hAnsi="Cambria"/>
          <w:sz w:val="22"/>
        </w:rPr>
      </w:pPr>
      <w:r w:rsidRPr="001029FC">
        <w:rPr>
          <w:rFonts w:ascii="Cambria" w:hAnsi="Cambria"/>
          <w:sz w:val="22"/>
        </w:rPr>
        <w:t>To ensure that, within the limits of the law, all individuals, companies or organisations undertaking work, or providing goods or services for the Council do not follow discriminatory practices.  Service Sections involved in drawing up specifications for competitive tendering should take into account the specific needs of disadvantaged groups in service provision and ensure that, where the Council is already offering services to meet such needs, they are included in the specifications.</w:t>
      </w:r>
    </w:p>
    <w:p w14:paraId="5F2DD658" w14:textId="77777777" w:rsidR="00942704" w:rsidRPr="001029FC" w:rsidRDefault="00942704" w:rsidP="00037205">
      <w:pPr>
        <w:pStyle w:val="NormalWeb"/>
        <w:spacing w:before="0" w:beforeAutospacing="0"/>
        <w:rPr>
          <w:rFonts w:ascii="Cambria" w:hAnsi="Cambria"/>
          <w:sz w:val="10"/>
        </w:rPr>
      </w:pPr>
    </w:p>
    <w:p w14:paraId="7C84DEA8" w14:textId="77777777" w:rsidR="00942704" w:rsidRPr="005A173C" w:rsidRDefault="001D05AA" w:rsidP="00DE2CCC">
      <w:pPr>
        <w:pStyle w:val="NormalWeb"/>
        <w:spacing w:before="0" w:beforeAutospacing="0"/>
        <w:jc w:val="both"/>
        <w:rPr>
          <w:rFonts w:ascii="Arial Black" w:hAnsi="Arial Black"/>
          <w:color w:val="000000"/>
          <w:sz w:val="28"/>
        </w:rPr>
      </w:pPr>
      <w:r w:rsidRPr="005A173C">
        <w:rPr>
          <w:rFonts w:ascii="Arial Black" w:hAnsi="Arial Black"/>
          <w:color w:val="000000"/>
          <w:sz w:val="28"/>
        </w:rPr>
        <w:t xml:space="preserve">3. </w:t>
      </w:r>
      <w:r w:rsidRPr="005A173C">
        <w:rPr>
          <w:rFonts w:ascii="Arial Black" w:hAnsi="Arial Black"/>
          <w:color w:val="000000"/>
          <w:sz w:val="28"/>
        </w:rPr>
        <w:tab/>
        <w:t>P</w:t>
      </w:r>
      <w:r w:rsidR="005A173C">
        <w:rPr>
          <w:rFonts w:ascii="Arial Black" w:hAnsi="Arial Black"/>
          <w:color w:val="000000"/>
          <w:sz w:val="28"/>
        </w:rPr>
        <w:t>olicy Statement</w:t>
      </w:r>
    </w:p>
    <w:p w14:paraId="105EDA6E" w14:textId="77777777" w:rsidR="00942704" w:rsidRPr="001029FC" w:rsidRDefault="001D05AA" w:rsidP="00DE2CCC">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 xml:space="preserve">3.1 </w:t>
      </w:r>
      <w:r w:rsidRPr="001029FC">
        <w:rPr>
          <w:rFonts w:ascii="Cambria" w:hAnsi="Cambria"/>
          <w:b/>
          <w:color w:val="000000"/>
          <w:sz w:val="22"/>
        </w:rPr>
        <w:tab/>
      </w:r>
      <w:r w:rsidR="00DD78BD">
        <w:rPr>
          <w:rFonts w:ascii="Cambria" w:hAnsi="Cambria"/>
          <w:color w:val="000000"/>
          <w:sz w:val="22"/>
        </w:rPr>
        <w:t>Crewe</w:t>
      </w:r>
      <w:r w:rsidRPr="001029FC">
        <w:rPr>
          <w:rFonts w:ascii="Cambria" w:hAnsi="Cambria"/>
          <w:color w:val="000000"/>
          <w:sz w:val="22"/>
        </w:rPr>
        <w:t xml:space="preserve"> Town Council is committed to a Policy of equality of opportunity and equality of treatment.  </w:t>
      </w:r>
      <w:r w:rsidR="00AE372E">
        <w:rPr>
          <w:rFonts w:ascii="Cambria" w:hAnsi="Cambria"/>
          <w:color w:val="000000"/>
          <w:sz w:val="22"/>
        </w:rPr>
        <w:t xml:space="preserve">                                </w:t>
      </w:r>
      <w:r w:rsidRPr="001029FC">
        <w:rPr>
          <w:rFonts w:ascii="Cambria" w:hAnsi="Cambria"/>
          <w:color w:val="000000"/>
          <w:sz w:val="22"/>
        </w:rPr>
        <w:t>It aims to ensure that in its recruitment, employment, business practice and service delivery, no employee or member of the public will be treated less favourably than another on the grounds of:</w:t>
      </w:r>
      <w:r w:rsidRPr="001029FC">
        <w:rPr>
          <w:rFonts w:ascii="Cambria" w:hAnsi="Cambria"/>
          <w:color w:val="000000"/>
          <w:sz w:val="22"/>
        </w:rPr>
        <w:sym w:font="Symbol" w:char="F02D"/>
      </w:r>
    </w:p>
    <w:p w14:paraId="21EE6A21" w14:textId="77777777" w:rsidR="00942704"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Gender</w:t>
      </w:r>
    </w:p>
    <w:p w14:paraId="526A485B" w14:textId="77777777" w:rsidR="00DE2CCC" w:rsidRPr="001029FC" w:rsidRDefault="00DE2CCC" w:rsidP="00037205">
      <w:pPr>
        <w:pStyle w:val="NormalWeb"/>
        <w:numPr>
          <w:ilvl w:val="0"/>
          <w:numId w:val="11"/>
        </w:numPr>
        <w:tabs>
          <w:tab w:val="clear" w:pos="1080"/>
          <w:tab w:val="num" w:pos="1260"/>
        </w:tabs>
        <w:spacing w:before="0" w:beforeAutospacing="0"/>
        <w:jc w:val="both"/>
        <w:rPr>
          <w:rFonts w:ascii="Cambria" w:hAnsi="Cambria"/>
          <w:color w:val="000000"/>
          <w:sz w:val="22"/>
        </w:rPr>
      </w:pPr>
      <w:r>
        <w:rPr>
          <w:rFonts w:ascii="Cambria" w:hAnsi="Cambria"/>
          <w:color w:val="000000"/>
          <w:sz w:val="22"/>
        </w:rPr>
        <w:t>Gender reassignment</w:t>
      </w:r>
    </w:p>
    <w:p w14:paraId="5266B921"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Marital status</w:t>
      </w:r>
      <w:r w:rsidR="00DE2CCC">
        <w:rPr>
          <w:rFonts w:ascii="Cambria" w:hAnsi="Cambria"/>
          <w:color w:val="000000"/>
          <w:sz w:val="22"/>
        </w:rPr>
        <w:t xml:space="preserve"> or being in a civil partnership</w:t>
      </w:r>
    </w:p>
    <w:p w14:paraId="49D8FA4F"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Domestic circumstances</w:t>
      </w:r>
    </w:p>
    <w:p w14:paraId="240781F1"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Race</w:t>
      </w:r>
    </w:p>
    <w:p w14:paraId="4F10BAD7"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Nationality</w:t>
      </w:r>
    </w:p>
    <w:p w14:paraId="4FDC9E19"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Ethnic origin</w:t>
      </w:r>
    </w:p>
    <w:p w14:paraId="5DAA16AC"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Colour</w:t>
      </w:r>
    </w:p>
    <w:p w14:paraId="6134AC69"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Religion</w:t>
      </w:r>
      <w:r w:rsidR="00DE2CCC">
        <w:rPr>
          <w:rFonts w:ascii="Cambria" w:hAnsi="Cambria"/>
          <w:color w:val="000000"/>
          <w:sz w:val="22"/>
        </w:rPr>
        <w:t xml:space="preserve"> or belief</w:t>
      </w:r>
    </w:p>
    <w:p w14:paraId="3CC70F83"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Creed</w:t>
      </w:r>
    </w:p>
    <w:p w14:paraId="3BAAE67D"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Politics</w:t>
      </w:r>
    </w:p>
    <w:p w14:paraId="26591158" w14:textId="77777777" w:rsidR="00942704" w:rsidRPr="001029FC"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Age</w:t>
      </w:r>
    </w:p>
    <w:p w14:paraId="41FB1ED5" w14:textId="77777777" w:rsidR="00942704"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Disability</w:t>
      </w:r>
    </w:p>
    <w:p w14:paraId="59DA9E41" w14:textId="77777777" w:rsidR="00DE2CCC" w:rsidRDefault="00DE2CCC" w:rsidP="00037205">
      <w:pPr>
        <w:pStyle w:val="NormalWeb"/>
        <w:numPr>
          <w:ilvl w:val="0"/>
          <w:numId w:val="11"/>
        </w:numPr>
        <w:tabs>
          <w:tab w:val="clear" w:pos="1080"/>
          <w:tab w:val="num" w:pos="1260"/>
        </w:tabs>
        <w:spacing w:before="0" w:beforeAutospacing="0"/>
        <w:jc w:val="both"/>
        <w:rPr>
          <w:rFonts w:ascii="Cambria" w:hAnsi="Cambria"/>
          <w:color w:val="000000"/>
          <w:sz w:val="22"/>
        </w:rPr>
      </w:pPr>
      <w:r>
        <w:rPr>
          <w:rFonts w:ascii="Cambria" w:hAnsi="Cambria"/>
          <w:color w:val="000000"/>
          <w:sz w:val="22"/>
        </w:rPr>
        <w:t>Illness</w:t>
      </w:r>
    </w:p>
    <w:p w14:paraId="22D8A636" w14:textId="77777777" w:rsidR="00FC5A38" w:rsidRDefault="00DE2CCC" w:rsidP="00037205">
      <w:pPr>
        <w:pStyle w:val="NormalWeb"/>
        <w:numPr>
          <w:ilvl w:val="0"/>
          <w:numId w:val="11"/>
        </w:numPr>
        <w:tabs>
          <w:tab w:val="clear" w:pos="1080"/>
          <w:tab w:val="num" w:pos="1260"/>
        </w:tabs>
        <w:spacing w:before="0" w:beforeAutospacing="0"/>
        <w:jc w:val="both"/>
        <w:rPr>
          <w:rFonts w:ascii="Cambria" w:hAnsi="Cambria"/>
          <w:color w:val="000000"/>
          <w:sz w:val="22"/>
        </w:rPr>
      </w:pPr>
      <w:r>
        <w:rPr>
          <w:rFonts w:ascii="Cambria" w:hAnsi="Cambria"/>
          <w:color w:val="000000"/>
          <w:sz w:val="22"/>
        </w:rPr>
        <w:t xml:space="preserve">Pregnancy </w:t>
      </w:r>
    </w:p>
    <w:p w14:paraId="32F60B64" w14:textId="752A80F0" w:rsidR="00DE2CCC" w:rsidRPr="001029FC" w:rsidRDefault="00FC5A38" w:rsidP="00037205">
      <w:pPr>
        <w:pStyle w:val="NormalWeb"/>
        <w:numPr>
          <w:ilvl w:val="0"/>
          <w:numId w:val="11"/>
        </w:numPr>
        <w:tabs>
          <w:tab w:val="clear" w:pos="1080"/>
          <w:tab w:val="num" w:pos="1260"/>
        </w:tabs>
        <w:spacing w:before="0" w:beforeAutospacing="0"/>
        <w:jc w:val="both"/>
        <w:rPr>
          <w:rFonts w:ascii="Cambria" w:hAnsi="Cambria"/>
          <w:color w:val="000000"/>
          <w:sz w:val="22"/>
        </w:rPr>
      </w:pPr>
      <w:r>
        <w:rPr>
          <w:rFonts w:ascii="Cambria" w:hAnsi="Cambria"/>
          <w:color w:val="000000"/>
          <w:sz w:val="22"/>
        </w:rPr>
        <w:t>M</w:t>
      </w:r>
      <w:r w:rsidR="00DE2CCC">
        <w:rPr>
          <w:rFonts w:ascii="Cambria" w:hAnsi="Cambria"/>
          <w:color w:val="000000"/>
          <w:sz w:val="22"/>
        </w:rPr>
        <w:t>aternity</w:t>
      </w:r>
      <w:r>
        <w:rPr>
          <w:rFonts w:ascii="Cambria" w:hAnsi="Cambria"/>
          <w:color w:val="000000"/>
          <w:sz w:val="22"/>
        </w:rPr>
        <w:t xml:space="preserve"> or paternity</w:t>
      </w:r>
    </w:p>
    <w:p w14:paraId="241FC4C3" w14:textId="77777777" w:rsidR="00942704" w:rsidRDefault="001D05AA" w:rsidP="00037205">
      <w:pPr>
        <w:pStyle w:val="NormalWeb"/>
        <w:numPr>
          <w:ilvl w:val="0"/>
          <w:numId w:val="11"/>
        </w:numPr>
        <w:tabs>
          <w:tab w:val="clear" w:pos="1080"/>
          <w:tab w:val="num" w:pos="1260"/>
        </w:tabs>
        <w:spacing w:before="0" w:beforeAutospacing="0"/>
        <w:jc w:val="both"/>
        <w:rPr>
          <w:rFonts w:ascii="Cambria" w:hAnsi="Cambria"/>
          <w:color w:val="000000"/>
          <w:sz w:val="22"/>
        </w:rPr>
      </w:pPr>
      <w:r w:rsidRPr="001029FC">
        <w:rPr>
          <w:rFonts w:ascii="Cambria" w:hAnsi="Cambria"/>
          <w:color w:val="000000"/>
          <w:sz w:val="22"/>
        </w:rPr>
        <w:t>Sexual orientation</w:t>
      </w:r>
    </w:p>
    <w:p w14:paraId="71CC209D" w14:textId="77777777" w:rsidR="00DE2CCC" w:rsidRPr="001029FC" w:rsidRDefault="00DE2CCC" w:rsidP="00037205">
      <w:pPr>
        <w:pStyle w:val="NormalWeb"/>
        <w:numPr>
          <w:ilvl w:val="0"/>
          <w:numId w:val="11"/>
        </w:numPr>
        <w:tabs>
          <w:tab w:val="clear" w:pos="1080"/>
          <w:tab w:val="num" w:pos="1260"/>
        </w:tabs>
        <w:spacing w:before="0" w:beforeAutospacing="0"/>
        <w:jc w:val="both"/>
        <w:rPr>
          <w:rFonts w:ascii="Cambria" w:hAnsi="Cambria"/>
          <w:color w:val="000000"/>
          <w:sz w:val="22"/>
        </w:rPr>
      </w:pPr>
      <w:r>
        <w:rPr>
          <w:rFonts w:ascii="Cambria" w:hAnsi="Cambria"/>
          <w:color w:val="000000"/>
          <w:sz w:val="22"/>
        </w:rPr>
        <w:t>Social background</w:t>
      </w:r>
    </w:p>
    <w:p w14:paraId="3F0C1495" w14:textId="77777777" w:rsidR="00942704" w:rsidRPr="001029FC" w:rsidRDefault="001D05AA" w:rsidP="001029FC">
      <w:pPr>
        <w:pStyle w:val="NormalWeb"/>
        <w:spacing w:before="0" w:beforeAutospacing="0"/>
        <w:ind w:left="720"/>
        <w:jc w:val="both"/>
        <w:rPr>
          <w:rFonts w:ascii="Cambria" w:hAnsi="Cambria"/>
          <w:color w:val="000000"/>
          <w:sz w:val="22"/>
        </w:rPr>
      </w:pPr>
      <w:r w:rsidRPr="001029FC">
        <w:rPr>
          <w:rFonts w:ascii="Cambria" w:hAnsi="Cambria"/>
          <w:color w:val="000000"/>
          <w:sz w:val="22"/>
        </w:rPr>
        <w:t>or is disadvantaged by conditions or requirements without justifiable cause.</w:t>
      </w:r>
    </w:p>
    <w:p w14:paraId="4D7E612F" w14:textId="77777777" w:rsidR="001029FC" w:rsidRDefault="001029FC" w:rsidP="00A316D8">
      <w:pPr>
        <w:pStyle w:val="NormalWeb"/>
        <w:jc w:val="both"/>
        <w:rPr>
          <w:rFonts w:ascii="Cambria" w:hAnsi="Cambria"/>
          <w:sz w:val="12"/>
        </w:rPr>
      </w:pPr>
    </w:p>
    <w:p w14:paraId="046325BD" w14:textId="77777777" w:rsidR="00F61F2E" w:rsidRDefault="00F61F2E" w:rsidP="00A316D8">
      <w:pPr>
        <w:pStyle w:val="NormalWeb"/>
        <w:jc w:val="both"/>
        <w:rPr>
          <w:rFonts w:ascii="Cambria" w:hAnsi="Cambria"/>
          <w:sz w:val="12"/>
        </w:rPr>
      </w:pPr>
    </w:p>
    <w:p w14:paraId="6AAB7915" w14:textId="77777777" w:rsidR="00F61F2E" w:rsidRDefault="00F61F2E" w:rsidP="00A316D8">
      <w:pPr>
        <w:pStyle w:val="NormalWeb"/>
        <w:jc w:val="both"/>
        <w:rPr>
          <w:rFonts w:ascii="Cambria" w:hAnsi="Cambria"/>
          <w:sz w:val="12"/>
        </w:rPr>
      </w:pPr>
    </w:p>
    <w:p w14:paraId="4F510806" w14:textId="77777777" w:rsidR="00F61F2E" w:rsidRDefault="00F61F2E" w:rsidP="00A316D8">
      <w:pPr>
        <w:pStyle w:val="NormalWeb"/>
        <w:jc w:val="both"/>
        <w:rPr>
          <w:rFonts w:ascii="Cambria" w:hAnsi="Cambria"/>
          <w:sz w:val="12"/>
        </w:rPr>
      </w:pPr>
    </w:p>
    <w:p w14:paraId="72ADAF82" w14:textId="77777777" w:rsidR="00F61F2E" w:rsidRDefault="00F61F2E" w:rsidP="00A316D8">
      <w:pPr>
        <w:pStyle w:val="NormalWeb"/>
        <w:jc w:val="both"/>
        <w:rPr>
          <w:rFonts w:ascii="Cambria" w:hAnsi="Cambria"/>
          <w:sz w:val="12"/>
        </w:rPr>
      </w:pPr>
    </w:p>
    <w:p w14:paraId="0C330C8F" w14:textId="77777777" w:rsidR="00F61F2E" w:rsidRDefault="00F61F2E" w:rsidP="00A316D8">
      <w:pPr>
        <w:pStyle w:val="NormalWeb"/>
        <w:jc w:val="both"/>
        <w:rPr>
          <w:rFonts w:ascii="Cambria" w:hAnsi="Cambria"/>
          <w:sz w:val="12"/>
        </w:rPr>
      </w:pPr>
    </w:p>
    <w:p w14:paraId="40C97FB7" w14:textId="77777777" w:rsidR="00942704" w:rsidRPr="00F61F2E" w:rsidRDefault="001D05AA" w:rsidP="001029FC">
      <w:pPr>
        <w:pStyle w:val="NormalWeb"/>
        <w:spacing w:before="0" w:beforeAutospacing="0"/>
        <w:jc w:val="both"/>
        <w:rPr>
          <w:rFonts w:ascii="Arial Black" w:hAnsi="Arial Black"/>
          <w:color w:val="000000"/>
          <w:sz w:val="28"/>
        </w:rPr>
      </w:pPr>
      <w:r w:rsidRPr="00F61F2E">
        <w:rPr>
          <w:rFonts w:ascii="Arial Black" w:hAnsi="Arial Black"/>
          <w:color w:val="000000"/>
          <w:sz w:val="28"/>
        </w:rPr>
        <w:lastRenderedPageBreak/>
        <w:t xml:space="preserve">4. </w:t>
      </w:r>
      <w:r w:rsidRPr="00F61F2E">
        <w:rPr>
          <w:rFonts w:ascii="Arial Black" w:hAnsi="Arial Black"/>
          <w:color w:val="000000"/>
          <w:sz w:val="28"/>
        </w:rPr>
        <w:tab/>
        <w:t>R</w:t>
      </w:r>
      <w:r w:rsidR="00F61F2E">
        <w:rPr>
          <w:rFonts w:ascii="Arial Black" w:hAnsi="Arial Black"/>
          <w:color w:val="000000"/>
          <w:sz w:val="28"/>
        </w:rPr>
        <w:t>esponsibilities</w:t>
      </w:r>
    </w:p>
    <w:p w14:paraId="0D357277" w14:textId="77777777" w:rsidR="00942704" w:rsidRPr="001029FC" w:rsidRDefault="001D05AA" w:rsidP="001029FC">
      <w:pPr>
        <w:pStyle w:val="NormalWeb"/>
        <w:numPr>
          <w:ilvl w:val="1"/>
          <w:numId w:val="5"/>
        </w:numPr>
        <w:spacing w:before="0" w:beforeAutospacing="0"/>
        <w:ind w:left="720" w:hanging="720"/>
        <w:jc w:val="both"/>
        <w:rPr>
          <w:rFonts w:ascii="Cambria" w:hAnsi="Cambria"/>
          <w:color w:val="000000"/>
          <w:sz w:val="22"/>
        </w:rPr>
      </w:pPr>
      <w:r w:rsidRPr="001029FC">
        <w:rPr>
          <w:rFonts w:ascii="Cambria" w:hAnsi="Cambria"/>
          <w:color w:val="000000"/>
          <w:sz w:val="22"/>
        </w:rPr>
        <w:t xml:space="preserve"> </w:t>
      </w:r>
      <w:r w:rsidRPr="001029FC">
        <w:rPr>
          <w:rFonts w:ascii="Cambria" w:hAnsi="Cambria"/>
          <w:color w:val="000000"/>
          <w:sz w:val="22"/>
        </w:rPr>
        <w:tab/>
        <w:t>To ensure that Equal Opportunities Policies are developed, implemented, effective, monitored and updated.  The Council has delegated overall responsibility to the Town Clerk.</w:t>
      </w:r>
    </w:p>
    <w:p w14:paraId="5674F0AF" w14:textId="77777777" w:rsidR="00942704" w:rsidRPr="001029FC" w:rsidRDefault="001D05AA" w:rsidP="001029FC">
      <w:pPr>
        <w:pStyle w:val="NormalWeb"/>
        <w:numPr>
          <w:ilvl w:val="1"/>
          <w:numId w:val="5"/>
        </w:numPr>
        <w:spacing w:before="0" w:beforeAutospacing="0"/>
        <w:ind w:left="720" w:hanging="720"/>
        <w:jc w:val="both"/>
        <w:rPr>
          <w:rFonts w:ascii="Cambria" w:hAnsi="Cambria"/>
          <w:color w:val="000000"/>
          <w:sz w:val="22"/>
        </w:rPr>
      </w:pPr>
      <w:r w:rsidRPr="001029FC">
        <w:rPr>
          <w:rFonts w:ascii="Cambria" w:hAnsi="Cambria"/>
          <w:color w:val="000000"/>
          <w:sz w:val="22"/>
        </w:rPr>
        <w:t xml:space="preserve"> </w:t>
      </w:r>
      <w:r w:rsidRPr="001029FC">
        <w:rPr>
          <w:rFonts w:ascii="Cambria" w:hAnsi="Cambria"/>
          <w:color w:val="000000"/>
          <w:sz w:val="22"/>
        </w:rPr>
        <w:tab/>
        <w:t xml:space="preserve">The Town Clerk will have specific responsibility for Equal Opportunities Policies as they relate to employment and will have responsibility for ensuring that these Policies are implemented within the </w:t>
      </w:r>
      <w:r w:rsidR="00AE372E">
        <w:rPr>
          <w:rFonts w:ascii="Cambria" w:hAnsi="Cambria"/>
          <w:color w:val="000000"/>
          <w:sz w:val="22"/>
        </w:rPr>
        <w:t xml:space="preserve">                 </w:t>
      </w:r>
      <w:r w:rsidRPr="001029FC">
        <w:rPr>
          <w:rFonts w:ascii="Cambria" w:hAnsi="Cambria"/>
          <w:color w:val="000000"/>
          <w:sz w:val="22"/>
        </w:rPr>
        <w:t>Town Council.</w:t>
      </w:r>
    </w:p>
    <w:p w14:paraId="5F423EEA" w14:textId="77777777" w:rsidR="00942704" w:rsidRPr="001029FC" w:rsidRDefault="001D05AA" w:rsidP="001029FC">
      <w:pPr>
        <w:pStyle w:val="NormalWeb"/>
        <w:spacing w:before="0" w:beforeAutospacing="0"/>
        <w:ind w:left="720" w:hanging="720"/>
        <w:jc w:val="both"/>
        <w:rPr>
          <w:rFonts w:ascii="Cambria" w:hAnsi="Cambria"/>
          <w:sz w:val="22"/>
        </w:rPr>
      </w:pPr>
      <w:r w:rsidRPr="001029FC">
        <w:rPr>
          <w:rFonts w:ascii="Cambria" w:hAnsi="Cambria"/>
          <w:b/>
          <w:sz w:val="22"/>
        </w:rPr>
        <w:t xml:space="preserve">4.3 </w:t>
      </w:r>
      <w:r w:rsidRPr="001029FC">
        <w:rPr>
          <w:rFonts w:ascii="Cambria" w:hAnsi="Cambria"/>
          <w:b/>
          <w:sz w:val="22"/>
        </w:rPr>
        <w:tab/>
      </w:r>
      <w:r w:rsidRPr="001029FC">
        <w:rPr>
          <w:rFonts w:ascii="Cambria" w:hAnsi="Cambria"/>
          <w:sz w:val="22"/>
        </w:rPr>
        <w:t>The Town Clerk will be responsible for ensuring that monitoring takes place with regard to applications for employment and employment trends within the Council (e</w:t>
      </w:r>
      <w:r w:rsidR="00DE2CCC">
        <w:rPr>
          <w:rFonts w:ascii="Cambria" w:hAnsi="Cambria"/>
          <w:sz w:val="22"/>
        </w:rPr>
        <w:t>.</w:t>
      </w:r>
      <w:r w:rsidRPr="001029FC">
        <w:rPr>
          <w:rFonts w:ascii="Cambria" w:hAnsi="Cambria"/>
          <w:sz w:val="22"/>
        </w:rPr>
        <w:t>g</w:t>
      </w:r>
      <w:r w:rsidR="00DE2CCC">
        <w:rPr>
          <w:rFonts w:ascii="Cambria" w:hAnsi="Cambria"/>
          <w:sz w:val="22"/>
        </w:rPr>
        <w:t>.</w:t>
      </w:r>
      <w:r w:rsidRPr="001029FC">
        <w:rPr>
          <w:rFonts w:ascii="Cambria" w:hAnsi="Cambria"/>
          <w:sz w:val="22"/>
        </w:rPr>
        <w:t xml:space="preserve"> promotion, re-grading and training) and for organising any equal opportunities training.</w:t>
      </w:r>
    </w:p>
    <w:p w14:paraId="0B7492F1" w14:textId="77777777" w:rsidR="00942704" w:rsidRPr="001029FC" w:rsidRDefault="001D05AA" w:rsidP="001029FC">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 xml:space="preserve">4.4 </w:t>
      </w:r>
      <w:r w:rsidRPr="001029FC">
        <w:rPr>
          <w:rFonts w:ascii="Cambria" w:hAnsi="Cambria"/>
          <w:b/>
          <w:color w:val="000000"/>
          <w:sz w:val="22"/>
        </w:rPr>
        <w:tab/>
      </w:r>
      <w:r w:rsidRPr="001029FC">
        <w:rPr>
          <w:rFonts w:ascii="Cambria" w:hAnsi="Cambria"/>
          <w:color w:val="000000"/>
          <w:sz w:val="22"/>
        </w:rPr>
        <w:t>The Town Clerk will be responsible for developing Equal Opportunities Policies with regard to service delivery and for reviewing them on a regular basis</w:t>
      </w:r>
      <w:r w:rsidR="009C4F4C">
        <w:rPr>
          <w:rFonts w:ascii="Cambria" w:hAnsi="Cambria"/>
          <w:color w:val="000000"/>
          <w:sz w:val="22"/>
        </w:rPr>
        <w:t xml:space="preserve"> and </w:t>
      </w:r>
      <w:r w:rsidRPr="001029FC">
        <w:rPr>
          <w:rFonts w:ascii="Cambria" w:hAnsi="Cambria"/>
          <w:color w:val="000000"/>
          <w:sz w:val="22"/>
        </w:rPr>
        <w:t>will also be responsible for ensuring the monitoring of service provision.</w:t>
      </w:r>
    </w:p>
    <w:p w14:paraId="1235EBAA" w14:textId="77777777" w:rsidR="00942704" w:rsidRPr="001029FC" w:rsidRDefault="001D05AA" w:rsidP="001029FC">
      <w:pPr>
        <w:pStyle w:val="NormalWeb"/>
        <w:numPr>
          <w:ilvl w:val="1"/>
          <w:numId w:val="6"/>
        </w:numPr>
        <w:spacing w:before="0" w:beforeAutospacing="0"/>
        <w:jc w:val="both"/>
        <w:rPr>
          <w:rFonts w:ascii="Cambria" w:hAnsi="Cambria"/>
          <w:color w:val="000000"/>
          <w:sz w:val="22"/>
        </w:rPr>
      </w:pPr>
      <w:r w:rsidRPr="001029FC">
        <w:rPr>
          <w:rFonts w:ascii="Cambria" w:hAnsi="Cambria"/>
          <w:color w:val="000000"/>
          <w:sz w:val="22"/>
        </w:rPr>
        <w:t>Employees have responsibilities to ensure that:</w:t>
      </w:r>
      <w:r w:rsidRPr="001029FC">
        <w:rPr>
          <w:rFonts w:ascii="Cambria" w:hAnsi="Cambria"/>
          <w:color w:val="000000"/>
          <w:sz w:val="22"/>
        </w:rPr>
        <w:sym w:font="Symbol" w:char="F02D"/>
      </w:r>
    </w:p>
    <w:p w14:paraId="399E9081" w14:textId="77777777" w:rsidR="00942704" w:rsidRPr="001029FC" w:rsidRDefault="001D05AA" w:rsidP="001029FC">
      <w:pPr>
        <w:ind w:left="720" w:hanging="720"/>
        <w:jc w:val="both"/>
        <w:rPr>
          <w:rFonts w:ascii="Cambria" w:hAnsi="Cambria"/>
          <w:sz w:val="22"/>
        </w:rPr>
      </w:pPr>
      <w:r w:rsidRPr="001029FC">
        <w:rPr>
          <w:rFonts w:ascii="Cambria" w:hAnsi="Cambria"/>
          <w:color w:val="000000"/>
          <w:sz w:val="22"/>
        </w:rPr>
        <w:t xml:space="preserve">4.5.1 </w:t>
      </w:r>
      <w:r w:rsidRPr="001029FC">
        <w:rPr>
          <w:rFonts w:ascii="Cambria" w:hAnsi="Cambria"/>
          <w:color w:val="000000"/>
          <w:sz w:val="22"/>
        </w:rPr>
        <w:tab/>
        <w:t>They understand and comply with the letter and spirit of any such Policy and actively participate in measures introduced by the Council to ensure that there is equality of opportunities and non-discrimination.</w:t>
      </w:r>
    </w:p>
    <w:p w14:paraId="131A841A" w14:textId="77777777" w:rsidR="00942704" w:rsidRPr="001029FC" w:rsidRDefault="001D05AA" w:rsidP="001029FC">
      <w:pPr>
        <w:pStyle w:val="NormalWeb"/>
        <w:spacing w:before="0" w:beforeAutospacing="0"/>
        <w:ind w:left="720" w:hanging="720"/>
        <w:jc w:val="both"/>
        <w:rPr>
          <w:rFonts w:ascii="Cambria" w:hAnsi="Cambria"/>
          <w:color w:val="000000"/>
          <w:sz w:val="22"/>
        </w:rPr>
      </w:pPr>
      <w:r w:rsidRPr="001029FC">
        <w:rPr>
          <w:rFonts w:ascii="Cambria" w:hAnsi="Cambria"/>
          <w:color w:val="000000"/>
          <w:sz w:val="22"/>
        </w:rPr>
        <w:t xml:space="preserve">4.5.2 </w:t>
      </w:r>
      <w:r w:rsidRPr="001029FC">
        <w:rPr>
          <w:rFonts w:ascii="Cambria" w:hAnsi="Cambria"/>
          <w:color w:val="000000"/>
          <w:sz w:val="22"/>
        </w:rPr>
        <w:tab/>
        <w:t>They do not discriminate as a decision-maker, or encourage others to discriminate, in matters of recruitment and selection, promotion and training and service provision.</w:t>
      </w:r>
    </w:p>
    <w:p w14:paraId="7B4A87BF" w14:textId="77777777" w:rsidR="00942704" w:rsidRPr="001029FC" w:rsidRDefault="001D05AA" w:rsidP="001029FC">
      <w:pPr>
        <w:pStyle w:val="NormalWeb"/>
        <w:spacing w:before="0" w:beforeAutospacing="0"/>
        <w:ind w:left="720" w:hanging="720"/>
        <w:jc w:val="both"/>
        <w:rPr>
          <w:rFonts w:ascii="Cambria" w:hAnsi="Cambria"/>
          <w:color w:val="000000"/>
          <w:sz w:val="22"/>
        </w:rPr>
      </w:pPr>
      <w:r w:rsidRPr="001029FC">
        <w:rPr>
          <w:rFonts w:ascii="Cambria" w:hAnsi="Cambria"/>
          <w:color w:val="000000"/>
          <w:sz w:val="22"/>
        </w:rPr>
        <w:t xml:space="preserve">4.5.3 </w:t>
      </w:r>
      <w:r w:rsidRPr="001029FC">
        <w:rPr>
          <w:rFonts w:ascii="Cambria" w:hAnsi="Cambria"/>
          <w:color w:val="000000"/>
          <w:sz w:val="22"/>
        </w:rPr>
        <w:tab/>
        <w:t>Council services are provided to members of the public fairly and equitably.</w:t>
      </w:r>
    </w:p>
    <w:p w14:paraId="7546B454" w14:textId="77777777" w:rsidR="00942704" w:rsidRPr="001029FC" w:rsidRDefault="001D05AA" w:rsidP="001029FC">
      <w:pPr>
        <w:pStyle w:val="NormalWeb"/>
        <w:spacing w:before="0" w:beforeAutospacing="0"/>
        <w:jc w:val="both"/>
        <w:rPr>
          <w:rFonts w:ascii="Cambria" w:hAnsi="Cambria"/>
          <w:color w:val="000000"/>
          <w:sz w:val="22"/>
        </w:rPr>
      </w:pPr>
      <w:r w:rsidRPr="001029FC">
        <w:rPr>
          <w:rFonts w:ascii="Cambria" w:hAnsi="Cambria"/>
          <w:color w:val="000000"/>
          <w:sz w:val="22"/>
        </w:rPr>
        <w:t xml:space="preserve">4.5.4 </w:t>
      </w:r>
      <w:r w:rsidRPr="001029FC">
        <w:rPr>
          <w:rFonts w:ascii="Cambria" w:hAnsi="Cambria"/>
          <w:color w:val="000000"/>
          <w:sz w:val="22"/>
        </w:rPr>
        <w:tab/>
        <w:t>They report to management any discriminatory practices.</w:t>
      </w:r>
    </w:p>
    <w:p w14:paraId="3480E3CA" w14:textId="77777777" w:rsidR="00942704" w:rsidRPr="001029FC" w:rsidRDefault="001D05AA" w:rsidP="001029FC">
      <w:pPr>
        <w:pStyle w:val="NormalWeb"/>
        <w:spacing w:before="0" w:beforeAutospacing="0"/>
        <w:jc w:val="both"/>
        <w:rPr>
          <w:rFonts w:ascii="Cambria" w:hAnsi="Cambria"/>
          <w:color w:val="000000"/>
          <w:sz w:val="22"/>
        </w:rPr>
      </w:pPr>
      <w:r w:rsidRPr="001029FC">
        <w:rPr>
          <w:rFonts w:ascii="Cambria" w:hAnsi="Cambria"/>
          <w:color w:val="000000"/>
          <w:sz w:val="22"/>
        </w:rPr>
        <w:t xml:space="preserve">4.5.5 </w:t>
      </w:r>
      <w:r w:rsidRPr="001029FC">
        <w:rPr>
          <w:rFonts w:ascii="Cambria" w:hAnsi="Cambria"/>
          <w:color w:val="000000"/>
          <w:sz w:val="22"/>
        </w:rPr>
        <w:tab/>
        <w:t>They support the proper investigation of complaints.</w:t>
      </w:r>
    </w:p>
    <w:p w14:paraId="4FAF9E2A" w14:textId="77777777" w:rsidR="00942704" w:rsidRPr="00F61F2E" w:rsidRDefault="00942704" w:rsidP="001029FC">
      <w:pPr>
        <w:pStyle w:val="NormalWeb"/>
        <w:spacing w:before="0" w:beforeAutospacing="0"/>
        <w:jc w:val="both"/>
        <w:rPr>
          <w:rFonts w:ascii="Cambria" w:hAnsi="Cambria"/>
          <w:sz w:val="12"/>
        </w:rPr>
      </w:pPr>
    </w:p>
    <w:p w14:paraId="1F538CAC" w14:textId="77777777" w:rsidR="00942704" w:rsidRPr="00AE372E" w:rsidRDefault="001D05AA" w:rsidP="001029FC">
      <w:pPr>
        <w:pStyle w:val="NormalWeb"/>
        <w:spacing w:before="0" w:beforeAutospacing="0"/>
        <w:jc w:val="both"/>
        <w:rPr>
          <w:rFonts w:ascii="Arial Black" w:hAnsi="Arial Black"/>
          <w:color w:val="000000"/>
          <w:sz w:val="28"/>
        </w:rPr>
      </w:pPr>
      <w:r w:rsidRPr="00AE372E">
        <w:rPr>
          <w:rFonts w:ascii="Arial Black" w:hAnsi="Arial Black"/>
          <w:color w:val="000000"/>
          <w:sz w:val="28"/>
        </w:rPr>
        <w:t xml:space="preserve">5. </w:t>
      </w:r>
      <w:r w:rsidRPr="00AE372E">
        <w:rPr>
          <w:rFonts w:ascii="Arial Black" w:hAnsi="Arial Black"/>
          <w:color w:val="000000"/>
          <w:sz w:val="28"/>
        </w:rPr>
        <w:tab/>
        <w:t>E</w:t>
      </w:r>
      <w:r w:rsidR="00AE372E">
        <w:rPr>
          <w:rFonts w:ascii="Arial Black" w:hAnsi="Arial Black"/>
          <w:color w:val="000000"/>
          <w:sz w:val="28"/>
        </w:rPr>
        <w:t>mployment</w:t>
      </w:r>
    </w:p>
    <w:p w14:paraId="63486D09" w14:textId="77777777" w:rsidR="001029FC" w:rsidRPr="001029FC" w:rsidRDefault="001D05AA" w:rsidP="001029FC">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 xml:space="preserve">5.1 </w:t>
      </w:r>
      <w:r w:rsidRPr="001029FC">
        <w:rPr>
          <w:rFonts w:ascii="Cambria" w:hAnsi="Cambria"/>
          <w:b/>
          <w:color w:val="000000"/>
          <w:sz w:val="22"/>
        </w:rPr>
        <w:tab/>
      </w:r>
      <w:r w:rsidRPr="001029FC">
        <w:rPr>
          <w:rFonts w:ascii="Cambria" w:hAnsi="Cambria"/>
          <w:color w:val="000000"/>
          <w:sz w:val="22"/>
        </w:rPr>
        <w:t>Good employment practices are essential to ensure the elimination of discrimination, not only as they relate to the employment of employees, but also to the way those employees deliver services.</w:t>
      </w:r>
    </w:p>
    <w:p w14:paraId="6C8BE834" w14:textId="77777777" w:rsidR="00942704" w:rsidRPr="001029FC" w:rsidRDefault="001D05AA" w:rsidP="001029FC">
      <w:pPr>
        <w:pStyle w:val="NormalWeb"/>
        <w:spacing w:before="0" w:beforeAutospacing="0"/>
        <w:ind w:left="720" w:hanging="720"/>
        <w:jc w:val="both"/>
        <w:rPr>
          <w:rFonts w:ascii="Cambria" w:hAnsi="Cambria"/>
          <w:color w:val="000000"/>
          <w:sz w:val="22"/>
        </w:rPr>
      </w:pPr>
      <w:r w:rsidRPr="001029FC">
        <w:rPr>
          <w:rFonts w:ascii="Cambria" w:hAnsi="Cambria"/>
          <w:b/>
          <w:color w:val="000000"/>
          <w:sz w:val="22"/>
        </w:rPr>
        <w:t xml:space="preserve">5.2 </w:t>
      </w:r>
      <w:r w:rsidRPr="001029FC">
        <w:rPr>
          <w:rFonts w:ascii="Cambria" w:hAnsi="Cambria"/>
          <w:b/>
          <w:color w:val="000000"/>
          <w:sz w:val="22"/>
        </w:rPr>
        <w:tab/>
      </w:r>
      <w:r w:rsidRPr="001029FC">
        <w:rPr>
          <w:rFonts w:ascii="Cambria" w:hAnsi="Cambria"/>
          <w:color w:val="000000"/>
          <w:sz w:val="22"/>
        </w:rPr>
        <w:t>The Council requires that:</w:t>
      </w:r>
      <w:r w:rsidRPr="001029FC">
        <w:rPr>
          <w:rFonts w:ascii="Cambria" w:hAnsi="Cambria"/>
          <w:color w:val="000000"/>
          <w:sz w:val="22"/>
        </w:rPr>
        <w:sym w:font="Symbol" w:char="F02D"/>
      </w:r>
    </w:p>
    <w:p w14:paraId="4E580F59" w14:textId="77777777" w:rsidR="00942704" w:rsidRPr="001029FC" w:rsidRDefault="001D05AA" w:rsidP="001029FC">
      <w:pPr>
        <w:pStyle w:val="NormalWeb"/>
        <w:spacing w:before="0" w:beforeAutospacing="0"/>
        <w:ind w:left="1440" w:hanging="720"/>
        <w:jc w:val="both"/>
        <w:rPr>
          <w:rFonts w:ascii="Cambria" w:hAnsi="Cambria"/>
          <w:color w:val="000000"/>
          <w:sz w:val="22"/>
        </w:rPr>
      </w:pPr>
      <w:r w:rsidRPr="001029FC">
        <w:rPr>
          <w:rFonts w:ascii="Cambria" w:hAnsi="Cambria"/>
          <w:color w:val="000000"/>
          <w:sz w:val="22"/>
        </w:rPr>
        <w:t xml:space="preserve">(a) </w:t>
      </w:r>
      <w:r w:rsidRPr="001029FC">
        <w:rPr>
          <w:rFonts w:ascii="Cambria" w:hAnsi="Cambria"/>
          <w:color w:val="000000"/>
          <w:sz w:val="22"/>
        </w:rPr>
        <w:tab/>
        <w:t xml:space="preserve">Unless there is a valid reason for not doing so, all recruitment advertisements will be publicly advertised in media readily available to everybody, and are circulated to job centres.  </w:t>
      </w:r>
      <w:r w:rsidR="00AE372E">
        <w:rPr>
          <w:rFonts w:ascii="Cambria" w:hAnsi="Cambria"/>
          <w:color w:val="000000"/>
          <w:sz w:val="22"/>
        </w:rPr>
        <w:t xml:space="preserve">                                                  </w:t>
      </w:r>
      <w:r w:rsidRPr="001029FC">
        <w:rPr>
          <w:rFonts w:ascii="Cambria" w:hAnsi="Cambria"/>
          <w:color w:val="000000"/>
          <w:sz w:val="22"/>
        </w:rPr>
        <w:t>All advertisements will make it clear that the Council is an "Equal Opportunities Employer".</w:t>
      </w:r>
    </w:p>
    <w:p w14:paraId="235197EF" w14:textId="77777777" w:rsidR="00942704" w:rsidRPr="001029FC" w:rsidRDefault="001D05AA" w:rsidP="001029FC">
      <w:pPr>
        <w:pStyle w:val="NormalWeb"/>
        <w:spacing w:before="0" w:beforeAutospacing="0"/>
        <w:ind w:left="1440" w:hanging="720"/>
        <w:jc w:val="both"/>
        <w:rPr>
          <w:rFonts w:ascii="Cambria" w:hAnsi="Cambria"/>
          <w:color w:val="000000"/>
          <w:sz w:val="22"/>
        </w:rPr>
      </w:pPr>
      <w:r w:rsidRPr="001029FC">
        <w:rPr>
          <w:rFonts w:ascii="Cambria" w:hAnsi="Cambria"/>
          <w:color w:val="000000"/>
          <w:sz w:val="22"/>
        </w:rPr>
        <w:t xml:space="preserve">(b) </w:t>
      </w:r>
      <w:r w:rsidRPr="001029FC">
        <w:rPr>
          <w:rFonts w:ascii="Cambria" w:hAnsi="Cambria"/>
          <w:color w:val="000000"/>
          <w:sz w:val="22"/>
        </w:rPr>
        <w:tab/>
        <w:t>In terms of the skills, knowledge and experience required for job performance, no criteria will be classed as "essential" unless this can be justified.  Specifications will be produced for all vacancies.</w:t>
      </w:r>
    </w:p>
    <w:p w14:paraId="0C3E740F" w14:textId="77777777" w:rsidR="00942704" w:rsidRPr="001029FC" w:rsidRDefault="001D05AA" w:rsidP="001029FC">
      <w:pPr>
        <w:pStyle w:val="NormalWeb"/>
        <w:spacing w:before="0" w:beforeAutospacing="0"/>
        <w:ind w:left="1440" w:hanging="720"/>
        <w:jc w:val="both"/>
        <w:rPr>
          <w:rFonts w:ascii="Cambria" w:hAnsi="Cambria"/>
          <w:color w:val="000000"/>
          <w:sz w:val="22"/>
        </w:rPr>
      </w:pPr>
      <w:r w:rsidRPr="001029FC">
        <w:rPr>
          <w:rFonts w:ascii="Cambria" w:hAnsi="Cambria"/>
          <w:color w:val="000000"/>
          <w:sz w:val="22"/>
        </w:rPr>
        <w:t xml:space="preserve">(c) </w:t>
      </w:r>
      <w:r w:rsidRPr="001029FC">
        <w:rPr>
          <w:rFonts w:ascii="Cambria" w:hAnsi="Cambria"/>
          <w:color w:val="000000"/>
          <w:sz w:val="22"/>
        </w:rPr>
        <w:tab/>
        <w:t>All vacant posts will be processed under the Council’s agreed recruitment procedures.</w:t>
      </w:r>
    </w:p>
    <w:p w14:paraId="52F71AD2" w14:textId="77777777" w:rsidR="00942704" w:rsidRPr="001029FC" w:rsidRDefault="001D05AA" w:rsidP="001029FC">
      <w:pPr>
        <w:pStyle w:val="NormalWeb"/>
        <w:spacing w:before="0" w:beforeAutospacing="0"/>
        <w:ind w:left="1440" w:hanging="720"/>
        <w:jc w:val="both"/>
        <w:rPr>
          <w:rFonts w:ascii="Cambria" w:hAnsi="Cambria"/>
          <w:color w:val="000000"/>
          <w:sz w:val="22"/>
        </w:rPr>
      </w:pPr>
      <w:r w:rsidRPr="001029FC">
        <w:rPr>
          <w:rFonts w:ascii="Cambria" w:hAnsi="Cambria"/>
          <w:color w:val="000000"/>
          <w:sz w:val="22"/>
        </w:rPr>
        <w:t xml:space="preserve">(d) </w:t>
      </w:r>
      <w:r w:rsidRPr="001029FC">
        <w:rPr>
          <w:rFonts w:ascii="Cambria" w:hAnsi="Cambria"/>
          <w:color w:val="000000"/>
          <w:sz w:val="22"/>
        </w:rPr>
        <w:tab/>
        <w:t>No member or employee uses their position and influence to ensure that relatives, friends or colleagues are given jobs.  The Council may treat any such action as a disciplinary matter.</w:t>
      </w:r>
    </w:p>
    <w:p w14:paraId="6CCCCD0B" w14:textId="77777777" w:rsidR="00942704" w:rsidRPr="001029FC" w:rsidRDefault="001D05AA" w:rsidP="001029FC">
      <w:pPr>
        <w:pStyle w:val="NormalWeb"/>
        <w:spacing w:before="0" w:beforeAutospacing="0"/>
        <w:ind w:left="1440" w:hanging="720"/>
        <w:jc w:val="both"/>
        <w:rPr>
          <w:rFonts w:ascii="Cambria" w:hAnsi="Cambria"/>
          <w:color w:val="000000"/>
          <w:sz w:val="22"/>
        </w:rPr>
      </w:pPr>
      <w:r w:rsidRPr="001029FC">
        <w:rPr>
          <w:rFonts w:ascii="Cambria" w:hAnsi="Cambria"/>
          <w:color w:val="000000"/>
          <w:sz w:val="22"/>
        </w:rPr>
        <w:t xml:space="preserve">(e) </w:t>
      </w:r>
      <w:r w:rsidRPr="001029FC">
        <w:rPr>
          <w:rFonts w:ascii="Cambria" w:hAnsi="Cambria"/>
          <w:color w:val="000000"/>
          <w:sz w:val="22"/>
        </w:rPr>
        <w:tab/>
        <w:t>Any practical or psychometric tests used in the selection process are justifiable and would not lead to indirect discrimination.</w:t>
      </w:r>
    </w:p>
    <w:p w14:paraId="07E30846" w14:textId="77777777" w:rsidR="00942704" w:rsidRPr="001029FC" w:rsidRDefault="001D05AA" w:rsidP="001029FC">
      <w:pPr>
        <w:pStyle w:val="NormalWeb"/>
        <w:numPr>
          <w:ilvl w:val="0"/>
          <w:numId w:val="9"/>
        </w:numPr>
        <w:spacing w:before="0" w:beforeAutospacing="0"/>
        <w:ind w:left="1440" w:hanging="720"/>
        <w:jc w:val="both"/>
        <w:rPr>
          <w:rFonts w:ascii="Cambria" w:hAnsi="Cambria"/>
          <w:color w:val="000000"/>
          <w:sz w:val="22"/>
        </w:rPr>
      </w:pPr>
      <w:r w:rsidRPr="001029FC">
        <w:rPr>
          <w:rFonts w:ascii="Cambria" w:hAnsi="Cambria"/>
          <w:color w:val="000000"/>
          <w:sz w:val="22"/>
        </w:rPr>
        <w:t xml:space="preserve"> </w:t>
      </w:r>
      <w:r w:rsidRPr="001029FC">
        <w:rPr>
          <w:rFonts w:ascii="Cambria" w:hAnsi="Cambria"/>
          <w:color w:val="000000"/>
          <w:sz w:val="22"/>
        </w:rPr>
        <w:tab/>
        <w:t>All employees involved in the recruitment and selection process are competent and able to perform the task and should receive training in the provisions of appropriate legislation and non-discriminatory selection techniques.</w:t>
      </w:r>
    </w:p>
    <w:p w14:paraId="2BC120D9" w14:textId="77777777" w:rsidR="00942704" w:rsidRPr="001029FC" w:rsidRDefault="00942704" w:rsidP="001029FC">
      <w:pPr>
        <w:pStyle w:val="NormalWeb"/>
        <w:spacing w:before="0" w:beforeAutospacing="0"/>
        <w:rPr>
          <w:rFonts w:ascii="Cambria" w:hAnsi="Cambria"/>
          <w:sz w:val="12"/>
        </w:rPr>
      </w:pPr>
    </w:p>
    <w:p w14:paraId="2B16003F" w14:textId="77777777" w:rsidR="00942704" w:rsidRPr="00AE372E" w:rsidRDefault="001D05AA" w:rsidP="00AE372E">
      <w:pPr>
        <w:pStyle w:val="NormalWeb"/>
        <w:spacing w:before="0" w:beforeAutospacing="0"/>
        <w:jc w:val="both"/>
        <w:rPr>
          <w:rFonts w:ascii="Arial Black" w:hAnsi="Arial Black"/>
          <w:b/>
          <w:color w:val="000000"/>
          <w:sz w:val="28"/>
        </w:rPr>
      </w:pPr>
      <w:r w:rsidRPr="00AE372E">
        <w:rPr>
          <w:rFonts w:ascii="Arial Black" w:hAnsi="Arial Black"/>
          <w:b/>
          <w:color w:val="000000"/>
          <w:sz w:val="28"/>
        </w:rPr>
        <w:t xml:space="preserve">6. </w:t>
      </w:r>
      <w:r w:rsidRPr="00AE372E">
        <w:rPr>
          <w:rFonts w:ascii="Arial Black" w:hAnsi="Arial Black"/>
          <w:b/>
          <w:color w:val="000000"/>
          <w:sz w:val="28"/>
        </w:rPr>
        <w:tab/>
        <w:t>S</w:t>
      </w:r>
      <w:r w:rsidR="00AE372E">
        <w:rPr>
          <w:rFonts w:ascii="Arial Black" w:hAnsi="Arial Black"/>
          <w:b/>
          <w:color w:val="000000"/>
          <w:sz w:val="28"/>
        </w:rPr>
        <w:t>ervice and Facilities</w:t>
      </w:r>
    </w:p>
    <w:p w14:paraId="06143B72" w14:textId="77777777" w:rsidR="00942704" w:rsidRPr="00162645" w:rsidRDefault="001D05AA" w:rsidP="00162645">
      <w:pPr>
        <w:pStyle w:val="NormalWeb"/>
        <w:spacing w:before="0" w:beforeAutospacing="0"/>
        <w:ind w:left="720" w:hanging="720"/>
        <w:jc w:val="both"/>
        <w:rPr>
          <w:rFonts w:ascii="Cambria" w:hAnsi="Cambria"/>
          <w:color w:val="000000"/>
          <w:sz w:val="22"/>
        </w:rPr>
      </w:pPr>
      <w:r w:rsidRPr="00162645">
        <w:rPr>
          <w:rFonts w:ascii="Cambria" w:hAnsi="Cambria"/>
          <w:b/>
          <w:color w:val="000000"/>
          <w:sz w:val="22"/>
        </w:rPr>
        <w:t xml:space="preserve">6.1 </w:t>
      </w:r>
      <w:r w:rsidRPr="00162645">
        <w:rPr>
          <w:rFonts w:ascii="Cambria" w:hAnsi="Cambria"/>
          <w:b/>
          <w:color w:val="000000"/>
          <w:sz w:val="22"/>
        </w:rPr>
        <w:tab/>
      </w:r>
      <w:r w:rsidRPr="00162645">
        <w:rPr>
          <w:rFonts w:ascii="Cambria" w:hAnsi="Cambria"/>
          <w:color w:val="000000"/>
          <w:sz w:val="22"/>
        </w:rPr>
        <w:t>The Council recognises its duty under the Sex Discrimination Act 1975, the Race Relations Act 1976</w:t>
      </w:r>
      <w:r w:rsidR="009C4F4C">
        <w:rPr>
          <w:rFonts w:ascii="Cambria" w:hAnsi="Cambria"/>
          <w:color w:val="000000"/>
          <w:sz w:val="22"/>
        </w:rPr>
        <w:t xml:space="preserve">, </w:t>
      </w:r>
      <w:r w:rsidRPr="00162645">
        <w:rPr>
          <w:rFonts w:ascii="Cambria" w:hAnsi="Cambria"/>
          <w:color w:val="000000"/>
          <w:sz w:val="22"/>
        </w:rPr>
        <w:t>the Disability Discrimination Act 1995</w:t>
      </w:r>
      <w:r w:rsidR="009C4F4C">
        <w:rPr>
          <w:rFonts w:ascii="Cambria" w:hAnsi="Cambria"/>
          <w:color w:val="000000"/>
          <w:sz w:val="22"/>
        </w:rPr>
        <w:t xml:space="preserve"> and the Equality Act 2010</w:t>
      </w:r>
      <w:r w:rsidRPr="00162645">
        <w:rPr>
          <w:rFonts w:ascii="Cambria" w:hAnsi="Cambria"/>
          <w:color w:val="000000"/>
          <w:sz w:val="22"/>
        </w:rPr>
        <w:t xml:space="preserve"> as the provider of services and facilities and as far as reasonably possible will ensure that there is:</w:t>
      </w:r>
      <w:r w:rsidRPr="00162645">
        <w:rPr>
          <w:rFonts w:ascii="Cambria" w:hAnsi="Cambria"/>
          <w:color w:val="000000"/>
          <w:sz w:val="22"/>
        </w:rPr>
        <w:sym w:font="Symbol" w:char="F02D"/>
      </w:r>
    </w:p>
    <w:p w14:paraId="51392DA0" w14:textId="77777777" w:rsidR="00942704" w:rsidRPr="00162645" w:rsidRDefault="001D05AA" w:rsidP="00162645">
      <w:pPr>
        <w:pStyle w:val="NormalWeb"/>
        <w:spacing w:before="0" w:beforeAutospacing="0"/>
        <w:ind w:left="720"/>
        <w:jc w:val="both"/>
        <w:rPr>
          <w:rFonts w:ascii="Cambria" w:hAnsi="Cambria"/>
          <w:color w:val="000000"/>
          <w:sz w:val="22"/>
        </w:rPr>
      </w:pPr>
      <w:r w:rsidRPr="00162645">
        <w:rPr>
          <w:rFonts w:ascii="Cambria" w:hAnsi="Cambria"/>
          <w:color w:val="000000"/>
          <w:sz w:val="22"/>
        </w:rPr>
        <w:t xml:space="preserve">(a) </w:t>
      </w:r>
      <w:r w:rsidRPr="00162645">
        <w:rPr>
          <w:rFonts w:ascii="Cambria" w:hAnsi="Cambria"/>
          <w:color w:val="000000"/>
          <w:sz w:val="22"/>
        </w:rPr>
        <w:tab/>
        <w:t>Equality in the allocation of resources.</w:t>
      </w:r>
    </w:p>
    <w:p w14:paraId="19982938" w14:textId="77777777" w:rsidR="00942704" w:rsidRPr="00162645" w:rsidRDefault="001D05AA" w:rsidP="00162645">
      <w:pPr>
        <w:pStyle w:val="NormalWeb"/>
        <w:spacing w:before="0" w:beforeAutospacing="0"/>
        <w:ind w:left="720"/>
        <w:jc w:val="both"/>
        <w:rPr>
          <w:rFonts w:ascii="Cambria" w:hAnsi="Cambria"/>
          <w:color w:val="000000"/>
          <w:sz w:val="22"/>
        </w:rPr>
      </w:pPr>
      <w:r w:rsidRPr="00162645">
        <w:rPr>
          <w:rFonts w:ascii="Cambria" w:hAnsi="Cambria"/>
          <w:color w:val="000000"/>
          <w:sz w:val="22"/>
        </w:rPr>
        <w:t xml:space="preserve">(b) </w:t>
      </w:r>
      <w:r w:rsidRPr="00162645">
        <w:rPr>
          <w:rFonts w:ascii="Cambria" w:hAnsi="Cambria"/>
          <w:color w:val="000000"/>
          <w:sz w:val="22"/>
        </w:rPr>
        <w:tab/>
        <w:t>Equality of access to services and facilities.</w:t>
      </w:r>
    </w:p>
    <w:p w14:paraId="7D7217DD" w14:textId="77777777" w:rsidR="00942704" w:rsidRPr="00162645" w:rsidRDefault="001D05AA" w:rsidP="00162645">
      <w:pPr>
        <w:pStyle w:val="NormalWeb"/>
        <w:spacing w:before="0" w:beforeAutospacing="0"/>
        <w:ind w:left="720"/>
        <w:jc w:val="both"/>
        <w:rPr>
          <w:rFonts w:ascii="Cambria" w:hAnsi="Cambria"/>
          <w:color w:val="000000"/>
          <w:sz w:val="22"/>
        </w:rPr>
      </w:pPr>
      <w:r w:rsidRPr="00162645">
        <w:rPr>
          <w:rFonts w:ascii="Cambria" w:hAnsi="Cambria"/>
          <w:color w:val="000000"/>
          <w:sz w:val="22"/>
        </w:rPr>
        <w:t xml:space="preserve">(c) </w:t>
      </w:r>
      <w:r w:rsidRPr="00162645">
        <w:rPr>
          <w:rFonts w:ascii="Cambria" w:hAnsi="Cambria"/>
          <w:color w:val="000000"/>
          <w:sz w:val="22"/>
        </w:rPr>
        <w:tab/>
        <w:t>Equality of treatment in service delivery.</w:t>
      </w:r>
    </w:p>
    <w:p w14:paraId="1D0A8747" w14:textId="77777777" w:rsidR="00942704" w:rsidRPr="00162645" w:rsidRDefault="001D05AA" w:rsidP="00162645">
      <w:pPr>
        <w:pStyle w:val="NormalWeb"/>
        <w:spacing w:before="0" w:beforeAutospacing="0"/>
        <w:ind w:left="720"/>
        <w:jc w:val="both"/>
        <w:rPr>
          <w:rFonts w:ascii="Cambria" w:hAnsi="Cambria"/>
          <w:sz w:val="22"/>
        </w:rPr>
      </w:pPr>
      <w:r w:rsidRPr="00162645">
        <w:rPr>
          <w:rFonts w:ascii="Cambria" w:hAnsi="Cambria"/>
          <w:sz w:val="22"/>
        </w:rPr>
        <w:t xml:space="preserve">(d) </w:t>
      </w:r>
      <w:r w:rsidRPr="00162645">
        <w:rPr>
          <w:rFonts w:ascii="Cambria" w:hAnsi="Cambria"/>
          <w:sz w:val="22"/>
        </w:rPr>
        <w:tab/>
        <w:t>Equality of use of services and facilities.</w:t>
      </w:r>
    </w:p>
    <w:p w14:paraId="37F46A5D" w14:textId="77777777" w:rsidR="00942704" w:rsidRPr="00162645" w:rsidRDefault="001D05AA" w:rsidP="00162645">
      <w:pPr>
        <w:pStyle w:val="NormalWeb"/>
        <w:spacing w:before="0" w:beforeAutospacing="0"/>
        <w:ind w:left="720" w:hanging="720"/>
        <w:jc w:val="both"/>
        <w:rPr>
          <w:rFonts w:ascii="Cambria" w:hAnsi="Cambria"/>
          <w:color w:val="000000"/>
          <w:sz w:val="22"/>
        </w:rPr>
      </w:pPr>
      <w:r w:rsidRPr="00162645">
        <w:rPr>
          <w:rFonts w:ascii="Cambria" w:hAnsi="Cambria"/>
          <w:b/>
          <w:color w:val="000000"/>
          <w:sz w:val="22"/>
        </w:rPr>
        <w:t xml:space="preserve">6.2 </w:t>
      </w:r>
      <w:r w:rsidRPr="00162645">
        <w:rPr>
          <w:rFonts w:ascii="Cambria" w:hAnsi="Cambria"/>
          <w:b/>
          <w:color w:val="000000"/>
          <w:sz w:val="22"/>
        </w:rPr>
        <w:tab/>
      </w:r>
      <w:r w:rsidRPr="00162645">
        <w:rPr>
          <w:rFonts w:ascii="Cambria" w:hAnsi="Cambria"/>
          <w:color w:val="000000"/>
          <w:sz w:val="22"/>
        </w:rPr>
        <w:t>While services will be delivered to individuals, the Council will ensure that the design of those services will be responsive to the needs of particular groups within society.</w:t>
      </w:r>
    </w:p>
    <w:p w14:paraId="36A134C6" w14:textId="77777777" w:rsidR="00942704" w:rsidRPr="00162645" w:rsidRDefault="001D05AA" w:rsidP="00162645">
      <w:pPr>
        <w:pStyle w:val="NormalWeb"/>
        <w:spacing w:before="0" w:beforeAutospacing="0"/>
        <w:ind w:left="720" w:hanging="720"/>
        <w:jc w:val="both"/>
        <w:rPr>
          <w:rFonts w:ascii="Cambria" w:hAnsi="Cambria"/>
          <w:color w:val="000000"/>
          <w:sz w:val="22"/>
        </w:rPr>
      </w:pPr>
      <w:r w:rsidRPr="00162645">
        <w:rPr>
          <w:rFonts w:ascii="Cambria" w:hAnsi="Cambria"/>
          <w:b/>
          <w:color w:val="000000"/>
          <w:sz w:val="22"/>
        </w:rPr>
        <w:t xml:space="preserve">6.3 </w:t>
      </w:r>
      <w:r w:rsidRPr="00162645">
        <w:rPr>
          <w:rFonts w:ascii="Cambria" w:hAnsi="Cambria"/>
          <w:b/>
          <w:color w:val="000000"/>
          <w:sz w:val="22"/>
        </w:rPr>
        <w:tab/>
      </w:r>
      <w:r w:rsidRPr="00162645">
        <w:rPr>
          <w:rFonts w:ascii="Cambria" w:hAnsi="Cambria"/>
          <w:color w:val="000000"/>
          <w:sz w:val="22"/>
        </w:rPr>
        <w:t>Each Service Section should review equal opportunities issues and best practice on an annual basis and produce a report for the Town Clerk.</w:t>
      </w:r>
    </w:p>
    <w:p w14:paraId="6172523D" w14:textId="77777777" w:rsidR="00942704" w:rsidRDefault="00942704" w:rsidP="00162645">
      <w:pPr>
        <w:pStyle w:val="NormalWeb"/>
        <w:spacing w:before="0" w:beforeAutospacing="0"/>
        <w:jc w:val="both"/>
        <w:rPr>
          <w:rFonts w:ascii="Cambria" w:hAnsi="Cambria"/>
          <w:sz w:val="12"/>
        </w:rPr>
      </w:pPr>
    </w:p>
    <w:p w14:paraId="79C9E4D8" w14:textId="77777777" w:rsidR="00AE372E" w:rsidRDefault="00AE372E" w:rsidP="00162645">
      <w:pPr>
        <w:pStyle w:val="NormalWeb"/>
        <w:spacing w:before="0" w:beforeAutospacing="0"/>
        <w:jc w:val="both"/>
        <w:rPr>
          <w:rFonts w:ascii="Cambria" w:hAnsi="Cambria"/>
          <w:sz w:val="12"/>
        </w:rPr>
      </w:pPr>
    </w:p>
    <w:p w14:paraId="515D27E1" w14:textId="77777777" w:rsidR="00AE372E" w:rsidRDefault="00AE372E" w:rsidP="00162645">
      <w:pPr>
        <w:pStyle w:val="NormalWeb"/>
        <w:spacing w:before="0" w:beforeAutospacing="0"/>
        <w:jc w:val="both"/>
        <w:rPr>
          <w:rFonts w:ascii="Cambria" w:hAnsi="Cambria"/>
          <w:sz w:val="12"/>
        </w:rPr>
      </w:pPr>
    </w:p>
    <w:p w14:paraId="7DCFD4DA" w14:textId="77777777" w:rsidR="00AE372E" w:rsidRDefault="00AE372E" w:rsidP="00162645">
      <w:pPr>
        <w:pStyle w:val="NormalWeb"/>
        <w:spacing w:before="0" w:beforeAutospacing="0"/>
        <w:jc w:val="both"/>
        <w:rPr>
          <w:rFonts w:ascii="Cambria" w:hAnsi="Cambria"/>
          <w:sz w:val="12"/>
        </w:rPr>
      </w:pPr>
    </w:p>
    <w:p w14:paraId="2925A18A" w14:textId="77777777" w:rsidR="00AE372E" w:rsidRDefault="00AE372E" w:rsidP="00162645">
      <w:pPr>
        <w:pStyle w:val="NormalWeb"/>
        <w:spacing w:before="0" w:beforeAutospacing="0"/>
        <w:jc w:val="both"/>
        <w:rPr>
          <w:rFonts w:ascii="Cambria" w:hAnsi="Cambria"/>
          <w:sz w:val="12"/>
        </w:rPr>
      </w:pPr>
    </w:p>
    <w:p w14:paraId="23B2E5CE" w14:textId="77777777" w:rsidR="00AE372E" w:rsidRDefault="00AE372E" w:rsidP="00162645">
      <w:pPr>
        <w:pStyle w:val="NormalWeb"/>
        <w:spacing w:before="0" w:beforeAutospacing="0"/>
        <w:jc w:val="both"/>
        <w:rPr>
          <w:rFonts w:ascii="Cambria" w:hAnsi="Cambria"/>
          <w:sz w:val="12"/>
        </w:rPr>
      </w:pPr>
    </w:p>
    <w:p w14:paraId="2126CBEE" w14:textId="77777777" w:rsidR="00AE372E" w:rsidRDefault="00AE372E" w:rsidP="00162645">
      <w:pPr>
        <w:pStyle w:val="NormalWeb"/>
        <w:spacing w:before="0" w:beforeAutospacing="0"/>
        <w:jc w:val="both"/>
        <w:rPr>
          <w:rFonts w:ascii="Cambria" w:hAnsi="Cambria"/>
          <w:sz w:val="12"/>
        </w:rPr>
      </w:pPr>
    </w:p>
    <w:p w14:paraId="686A36DC" w14:textId="77777777" w:rsidR="00AE372E" w:rsidRDefault="00AE372E" w:rsidP="00162645">
      <w:pPr>
        <w:pStyle w:val="NormalWeb"/>
        <w:spacing w:before="0" w:beforeAutospacing="0"/>
        <w:jc w:val="both"/>
        <w:rPr>
          <w:rFonts w:ascii="Cambria" w:hAnsi="Cambria"/>
          <w:sz w:val="12"/>
        </w:rPr>
      </w:pPr>
    </w:p>
    <w:p w14:paraId="4DC7881D" w14:textId="77777777" w:rsidR="00AE372E" w:rsidRDefault="00AE372E" w:rsidP="00162645">
      <w:pPr>
        <w:pStyle w:val="NormalWeb"/>
        <w:spacing w:before="0" w:beforeAutospacing="0"/>
        <w:jc w:val="both"/>
        <w:rPr>
          <w:rFonts w:ascii="Cambria" w:hAnsi="Cambria"/>
          <w:sz w:val="12"/>
        </w:rPr>
      </w:pPr>
    </w:p>
    <w:p w14:paraId="7ABD937A" w14:textId="77777777" w:rsidR="00AE372E" w:rsidRDefault="00AE372E" w:rsidP="00162645">
      <w:pPr>
        <w:pStyle w:val="NormalWeb"/>
        <w:spacing w:before="0" w:beforeAutospacing="0"/>
        <w:jc w:val="both"/>
        <w:rPr>
          <w:rFonts w:ascii="Cambria" w:hAnsi="Cambria"/>
          <w:sz w:val="12"/>
        </w:rPr>
      </w:pPr>
    </w:p>
    <w:p w14:paraId="55CFB272" w14:textId="77777777" w:rsidR="00AE372E" w:rsidRDefault="00AE372E" w:rsidP="00162645">
      <w:pPr>
        <w:pStyle w:val="NormalWeb"/>
        <w:spacing w:before="0" w:beforeAutospacing="0"/>
        <w:jc w:val="both"/>
        <w:rPr>
          <w:rFonts w:ascii="Cambria" w:hAnsi="Cambria"/>
          <w:sz w:val="12"/>
        </w:rPr>
      </w:pPr>
    </w:p>
    <w:p w14:paraId="1BFD9476" w14:textId="77777777" w:rsidR="00AE372E" w:rsidRDefault="00AE372E" w:rsidP="00162645">
      <w:pPr>
        <w:pStyle w:val="NormalWeb"/>
        <w:spacing w:before="0" w:beforeAutospacing="0"/>
        <w:jc w:val="both"/>
        <w:rPr>
          <w:rFonts w:ascii="Cambria" w:hAnsi="Cambria"/>
          <w:sz w:val="12"/>
        </w:rPr>
      </w:pPr>
    </w:p>
    <w:p w14:paraId="6A352C8F" w14:textId="77777777" w:rsidR="00AE372E" w:rsidRDefault="00AE372E" w:rsidP="00162645">
      <w:pPr>
        <w:pStyle w:val="NormalWeb"/>
        <w:spacing w:before="0" w:beforeAutospacing="0"/>
        <w:jc w:val="both"/>
        <w:rPr>
          <w:rFonts w:ascii="Cambria" w:hAnsi="Cambria"/>
          <w:sz w:val="12"/>
        </w:rPr>
      </w:pPr>
    </w:p>
    <w:p w14:paraId="14FB64E9" w14:textId="77777777" w:rsidR="00AE372E" w:rsidRDefault="00AE372E" w:rsidP="00162645">
      <w:pPr>
        <w:pStyle w:val="NormalWeb"/>
        <w:spacing w:before="0" w:beforeAutospacing="0"/>
        <w:jc w:val="both"/>
        <w:rPr>
          <w:rFonts w:ascii="Cambria" w:hAnsi="Cambria"/>
          <w:sz w:val="12"/>
        </w:rPr>
      </w:pPr>
    </w:p>
    <w:p w14:paraId="0B5AF4E5" w14:textId="77777777" w:rsidR="00AE372E" w:rsidRPr="00162645" w:rsidRDefault="00AE372E" w:rsidP="00162645">
      <w:pPr>
        <w:pStyle w:val="NormalWeb"/>
        <w:spacing w:before="0" w:beforeAutospacing="0"/>
        <w:jc w:val="both"/>
        <w:rPr>
          <w:rFonts w:ascii="Cambria" w:hAnsi="Cambria"/>
          <w:sz w:val="12"/>
        </w:rPr>
      </w:pPr>
    </w:p>
    <w:p w14:paraId="3B71BC26" w14:textId="77777777" w:rsidR="00942704" w:rsidRPr="00AE372E" w:rsidRDefault="001D05AA" w:rsidP="008A26A3">
      <w:pPr>
        <w:pStyle w:val="NormalWeb"/>
        <w:spacing w:before="0" w:beforeAutospacing="0"/>
        <w:jc w:val="both"/>
        <w:rPr>
          <w:rFonts w:ascii="Arial Black" w:hAnsi="Arial Black"/>
          <w:color w:val="000000"/>
          <w:sz w:val="28"/>
        </w:rPr>
      </w:pPr>
      <w:r w:rsidRPr="00AE372E">
        <w:rPr>
          <w:rFonts w:ascii="Arial Black" w:hAnsi="Arial Black"/>
          <w:color w:val="000000"/>
          <w:sz w:val="28"/>
        </w:rPr>
        <w:lastRenderedPageBreak/>
        <w:t xml:space="preserve">7. </w:t>
      </w:r>
      <w:r w:rsidRPr="00AE372E">
        <w:rPr>
          <w:rFonts w:ascii="Arial Black" w:hAnsi="Arial Black"/>
          <w:color w:val="000000"/>
          <w:sz w:val="28"/>
        </w:rPr>
        <w:tab/>
        <w:t>C</w:t>
      </w:r>
      <w:r w:rsidR="00AE372E">
        <w:rPr>
          <w:rFonts w:ascii="Arial Black" w:hAnsi="Arial Black"/>
          <w:color w:val="000000"/>
          <w:sz w:val="28"/>
        </w:rPr>
        <w:t>ommunication and Information</w:t>
      </w:r>
    </w:p>
    <w:p w14:paraId="154BD82C" w14:textId="77777777" w:rsidR="00942704" w:rsidRPr="008A26A3" w:rsidRDefault="001D05AA" w:rsidP="008A26A3">
      <w:pPr>
        <w:pStyle w:val="NormalWeb"/>
        <w:spacing w:before="0" w:beforeAutospacing="0"/>
        <w:ind w:left="720" w:hanging="720"/>
        <w:jc w:val="both"/>
        <w:rPr>
          <w:rFonts w:ascii="Cambria" w:hAnsi="Cambria"/>
          <w:color w:val="000000"/>
          <w:sz w:val="22"/>
        </w:rPr>
      </w:pPr>
      <w:r w:rsidRPr="008A26A3">
        <w:rPr>
          <w:rFonts w:ascii="Cambria" w:hAnsi="Cambria"/>
          <w:b/>
          <w:color w:val="000000"/>
          <w:sz w:val="22"/>
        </w:rPr>
        <w:t xml:space="preserve">7.1 </w:t>
      </w:r>
      <w:r w:rsidRPr="008A26A3">
        <w:rPr>
          <w:rFonts w:ascii="Cambria" w:hAnsi="Cambria"/>
          <w:b/>
          <w:color w:val="000000"/>
          <w:sz w:val="22"/>
        </w:rPr>
        <w:tab/>
      </w:r>
      <w:r w:rsidRPr="008A26A3">
        <w:rPr>
          <w:rFonts w:ascii="Cambria" w:hAnsi="Cambria"/>
          <w:color w:val="000000"/>
          <w:sz w:val="22"/>
        </w:rPr>
        <w:t>This policy must be made available to members of the public on request and employees should be proactive in making it available.</w:t>
      </w:r>
    </w:p>
    <w:p w14:paraId="19B0C5B6" w14:textId="77777777" w:rsidR="00942704" w:rsidRPr="008A26A3" w:rsidRDefault="001D05AA" w:rsidP="008A26A3">
      <w:pPr>
        <w:pStyle w:val="NormalWeb"/>
        <w:spacing w:before="0" w:beforeAutospacing="0"/>
        <w:ind w:left="720" w:hanging="720"/>
        <w:jc w:val="both"/>
        <w:rPr>
          <w:rFonts w:ascii="Cambria" w:hAnsi="Cambria"/>
          <w:color w:val="000000"/>
          <w:sz w:val="22"/>
        </w:rPr>
      </w:pPr>
      <w:r w:rsidRPr="008A26A3">
        <w:rPr>
          <w:rFonts w:ascii="Cambria" w:hAnsi="Cambria"/>
          <w:b/>
          <w:color w:val="000000"/>
          <w:sz w:val="22"/>
        </w:rPr>
        <w:t xml:space="preserve">7.2 </w:t>
      </w:r>
      <w:r w:rsidRPr="008A26A3">
        <w:rPr>
          <w:rFonts w:ascii="Cambria" w:hAnsi="Cambria"/>
          <w:b/>
          <w:color w:val="000000"/>
          <w:sz w:val="22"/>
        </w:rPr>
        <w:tab/>
      </w:r>
      <w:r w:rsidRPr="008A26A3">
        <w:rPr>
          <w:rFonts w:ascii="Cambria" w:hAnsi="Cambria"/>
          <w:color w:val="000000"/>
          <w:sz w:val="22"/>
        </w:rPr>
        <w:t>All employees must be made aware of the contents of this Policy and any other Policy which affects their area of work.</w:t>
      </w:r>
    </w:p>
    <w:p w14:paraId="2D9D93A9" w14:textId="77777777" w:rsidR="00942704" w:rsidRPr="008A26A3" w:rsidRDefault="001D05AA" w:rsidP="008A26A3">
      <w:pPr>
        <w:pStyle w:val="NormalWeb"/>
        <w:spacing w:before="0" w:beforeAutospacing="0"/>
        <w:ind w:left="720" w:hanging="720"/>
        <w:jc w:val="both"/>
        <w:rPr>
          <w:rFonts w:ascii="Cambria" w:hAnsi="Cambria"/>
          <w:color w:val="000000"/>
          <w:sz w:val="22"/>
        </w:rPr>
      </w:pPr>
      <w:r w:rsidRPr="008A26A3">
        <w:rPr>
          <w:rFonts w:ascii="Cambria" w:hAnsi="Cambria"/>
          <w:b/>
          <w:color w:val="000000"/>
          <w:sz w:val="22"/>
        </w:rPr>
        <w:t xml:space="preserve">7.3 </w:t>
      </w:r>
      <w:r w:rsidRPr="008A26A3">
        <w:rPr>
          <w:rFonts w:ascii="Cambria" w:hAnsi="Cambria"/>
          <w:b/>
          <w:color w:val="000000"/>
          <w:sz w:val="22"/>
        </w:rPr>
        <w:tab/>
      </w:r>
      <w:r w:rsidRPr="008A26A3">
        <w:rPr>
          <w:rFonts w:ascii="Cambria" w:hAnsi="Cambria"/>
          <w:color w:val="000000"/>
          <w:sz w:val="22"/>
        </w:rPr>
        <w:t>Any information produced should be clear, understandable and in non-offensive language.  Information should also show positive images of all groups which include for ex</w:t>
      </w:r>
      <w:r w:rsidR="009C4F4C">
        <w:rPr>
          <w:rFonts w:ascii="Cambria" w:hAnsi="Cambria"/>
          <w:color w:val="000000"/>
          <w:sz w:val="22"/>
        </w:rPr>
        <w:t xml:space="preserve">ample women, ethnic minorities </w:t>
      </w:r>
      <w:r w:rsidR="009C4F4C" w:rsidRPr="008A26A3">
        <w:rPr>
          <w:rFonts w:ascii="Cambria" w:hAnsi="Cambria"/>
          <w:color w:val="000000"/>
          <w:sz w:val="22"/>
        </w:rPr>
        <w:t>and disabled</w:t>
      </w:r>
      <w:r w:rsidRPr="008A26A3">
        <w:rPr>
          <w:rFonts w:ascii="Cambria" w:hAnsi="Cambria"/>
          <w:color w:val="000000"/>
          <w:sz w:val="22"/>
        </w:rPr>
        <w:t xml:space="preserve"> people.  Where possible, information will also be translated into other languages, </w:t>
      </w:r>
      <w:r w:rsidR="009C4F4C">
        <w:rPr>
          <w:rFonts w:ascii="Cambria" w:hAnsi="Cambria"/>
          <w:color w:val="000000"/>
          <w:sz w:val="22"/>
        </w:rPr>
        <w:t xml:space="preserve">                                         </w:t>
      </w:r>
      <w:r w:rsidRPr="008A26A3">
        <w:rPr>
          <w:rFonts w:ascii="Cambria" w:hAnsi="Cambria"/>
          <w:color w:val="000000"/>
          <w:sz w:val="22"/>
        </w:rPr>
        <w:t>British Sign Language, audio tapes or Braille, on request.</w:t>
      </w:r>
    </w:p>
    <w:p w14:paraId="11368B3F" w14:textId="77777777" w:rsidR="00942704" w:rsidRPr="008A26A3" w:rsidRDefault="00942704" w:rsidP="008A26A3">
      <w:pPr>
        <w:pStyle w:val="NormalWeb"/>
        <w:spacing w:before="0" w:beforeAutospacing="0"/>
        <w:rPr>
          <w:rFonts w:ascii="Cambria" w:hAnsi="Cambria"/>
          <w:sz w:val="12"/>
        </w:rPr>
      </w:pPr>
    </w:p>
    <w:p w14:paraId="7488A2FC" w14:textId="77777777" w:rsidR="00942704" w:rsidRPr="00AE372E" w:rsidRDefault="001D05AA" w:rsidP="006C76FE">
      <w:pPr>
        <w:pStyle w:val="NormalWeb"/>
        <w:spacing w:before="0" w:beforeAutospacing="0"/>
        <w:jc w:val="both"/>
        <w:rPr>
          <w:rFonts w:ascii="Arial Black" w:hAnsi="Arial Black"/>
          <w:color w:val="000000"/>
          <w:sz w:val="28"/>
        </w:rPr>
      </w:pPr>
      <w:r w:rsidRPr="00AE372E">
        <w:rPr>
          <w:rFonts w:ascii="Arial Black" w:hAnsi="Arial Black"/>
          <w:color w:val="000000"/>
          <w:sz w:val="28"/>
        </w:rPr>
        <w:t xml:space="preserve">8. </w:t>
      </w:r>
      <w:r w:rsidRPr="00AE372E">
        <w:rPr>
          <w:rFonts w:ascii="Arial Black" w:hAnsi="Arial Black"/>
          <w:color w:val="000000"/>
          <w:sz w:val="28"/>
        </w:rPr>
        <w:tab/>
        <w:t>T</w:t>
      </w:r>
      <w:r w:rsidR="00AE372E">
        <w:rPr>
          <w:rFonts w:ascii="Arial Black" w:hAnsi="Arial Black"/>
          <w:color w:val="000000"/>
          <w:sz w:val="28"/>
        </w:rPr>
        <w:t xml:space="preserve">raining, Development and Positive Action </w:t>
      </w:r>
    </w:p>
    <w:p w14:paraId="38E1991B" w14:textId="77777777" w:rsidR="00942704" w:rsidRPr="006C76FE" w:rsidRDefault="001D05AA" w:rsidP="006C76FE">
      <w:pPr>
        <w:pStyle w:val="NormalWeb"/>
        <w:spacing w:before="0" w:beforeAutospacing="0"/>
        <w:ind w:left="720" w:hanging="720"/>
        <w:jc w:val="both"/>
        <w:rPr>
          <w:rFonts w:ascii="Cambria" w:hAnsi="Cambria"/>
          <w:color w:val="000000"/>
          <w:sz w:val="22"/>
        </w:rPr>
      </w:pPr>
      <w:r w:rsidRPr="006C76FE">
        <w:rPr>
          <w:rFonts w:ascii="Cambria" w:hAnsi="Cambria"/>
          <w:b/>
          <w:color w:val="000000"/>
          <w:sz w:val="22"/>
        </w:rPr>
        <w:t xml:space="preserve">8.1 </w:t>
      </w:r>
      <w:r w:rsidRPr="006C76FE">
        <w:rPr>
          <w:rFonts w:ascii="Cambria" w:hAnsi="Cambria"/>
          <w:b/>
          <w:color w:val="000000"/>
          <w:sz w:val="22"/>
        </w:rPr>
        <w:tab/>
      </w:r>
      <w:r w:rsidRPr="006C76FE">
        <w:rPr>
          <w:rFonts w:ascii="Cambria" w:hAnsi="Cambria"/>
          <w:color w:val="000000"/>
          <w:sz w:val="22"/>
        </w:rPr>
        <w:t>The Council recognises that training and development are crucial to ensure that employees have the skills, knowledge and appropriate behaviour to implement its Equal Opportunities Policies.</w:t>
      </w:r>
    </w:p>
    <w:p w14:paraId="41BB6884" w14:textId="77777777" w:rsidR="00942704" w:rsidRPr="006C76FE" w:rsidRDefault="001D05AA" w:rsidP="006C76FE">
      <w:pPr>
        <w:pStyle w:val="NormalWeb"/>
        <w:spacing w:before="0" w:beforeAutospacing="0"/>
        <w:ind w:left="720" w:hanging="720"/>
        <w:jc w:val="both"/>
        <w:rPr>
          <w:rFonts w:ascii="Cambria" w:hAnsi="Cambria"/>
          <w:color w:val="000000"/>
          <w:sz w:val="22"/>
        </w:rPr>
      </w:pPr>
      <w:r w:rsidRPr="006C76FE">
        <w:rPr>
          <w:rFonts w:ascii="Cambria" w:hAnsi="Cambria"/>
          <w:b/>
          <w:color w:val="000000"/>
          <w:sz w:val="22"/>
        </w:rPr>
        <w:t xml:space="preserve">8.2 </w:t>
      </w:r>
      <w:r w:rsidRPr="006C76FE">
        <w:rPr>
          <w:rFonts w:ascii="Cambria" w:hAnsi="Cambria"/>
          <w:b/>
          <w:color w:val="000000"/>
          <w:sz w:val="22"/>
        </w:rPr>
        <w:tab/>
      </w:r>
      <w:r w:rsidRPr="006C76FE">
        <w:rPr>
          <w:rFonts w:ascii="Cambria" w:hAnsi="Cambria"/>
          <w:color w:val="000000"/>
          <w:sz w:val="22"/>
        </w:rPr>
        <w:t>General guidance will be issued to employees to increase awareness of how discrimination operates at both individual and institutional levels and to ensure awareness of the Council’s moral and legal obligations and practices and procedures.</w:t>
      </w:r>
    </w:p>
    <w:p w14:paraId="4DA56346" w14:textId="77777777" w:rsidR="00942704" w:rsidRPr="006C76FE" w:rsidRDefault="009C4F4C" w:rsidP="006C76FE">
      <w:pPr>
        <w:pStyle w:val="NormalWeb"/>
        <w:spacing w:before="0" w:beforeAutospacing="0"/>
        <w:ind w:left="720" w:hanging="720"/>
        <w:jc w:val="both"/>
        <w:rPr>
          <w:rFonts w:ascii="Cambria" w:hAnsi="Cambria"/>
          <w:color w:val="000000"/>
          <w:sz w:val="22"/>
        </w:rPr>
      </w:pPr>
      <w:r>
        <w:rPr>
          <w:rFonts w:ascii="Cambria" w:hAnsi="Cambria"/>
          <w:b/>
          <w:color w:val="000000"/>
          <w:sz w:val="22"/>
        </w:rPr>
        <w:t>8.3</w:t>
      </w:r>
      <w:r w:rsidR="001D05AA" w:rsidRPr="006C76FE">
        <w:rPr>
          <w:rFonts w:ascii="Cambria" w:hAnsi="Cambria"/>
          <w:b/>
          <w:color w:val="000000"/>
          <w:sz w:val="22"/>
        </w:rPr>
        <w:t xml:space="preserve"> </w:t>
      </w:r>
      <w:r w:rsidR="001D05AA" w:rsidRPr="006C76FE">
        <w:rPr>
          <w:rFonts w:ascii="Cambria" w:hAnsi="Cambria"/>
          <w:b/>
          <w:color w:val="000000"/>
          <w:sz w:val="22"/>
        </w:rPr>
        <w:tab/>
      </w:r>
      <w:r w:rsidR="001D05AA" w:rsidRPr="006C76FE">
        <w:rPr>
          <w:rFonts w:ascii="Cambria" w:hAnsi="Cambria"/>
          <w:color w:val="000000"/>
          <w:sz w:val="22"/>
        </w:rPr>
        <w:t>In terms of employment, managers will be given training in recruitment and selection, discipline and grievance, so that they are able to interview effectively and objectively and deal with disciplinary and grievance issues such as harassment, victimisation and discrimination.</w:t>
      </w:r>
    </w:p>
    <w:p w14:paraId="5CDE4DAB" w14:textId="77777777" w:rsidR="00942704" w:rsidRPr="006C76FE" w:rsidRDefault="001D05AA" w:rsidP="006C76FE">
      <w:pPr>
        <w:pStyle w:val="NormalWeb"/>
        <w:spacing w:before="0" w:beforeAutospacing="0"/>
        <w:ind w:left="720" w:hanging="720"/>
        <w:jc w:val="both"/>
        <w:rPr>
          <w:rFonts w:ascii="Cambria" w:hAnsi="Cambria"/>
          <w:sz w:val="22"/>
        </w:rPr>
      </w:pPr>
      <w:r w:rsidRPr="006C76FE">
        <w:rPr>
          <w:rFonts w:ascii="Cambria" w:hAnsi="Cambria"/>
          <w:b/>
          <w:sz w:val="22"/>
        </w:rPr>
        <w:t>8.</w:t>
      </w:r>
      <w:r w:rsidR="009C4F4C">
        <w:rPr>
          <w:rFonts w:ascii="Cambria" w:hAnsi="Cambria"/>
          <w:b/>
          <w:sz w:val="22"/>
        </w:rPr>
        <w:t>4</w:t>
      </w:r>
      <w:r w:rsidRPr="006C76FE">
        <w:rPr>
          <w:rFonts w:ascii="Cambria" w:hAnsi="Cambria"/>
          <w:b/>
          <w:sz w:val="22"/>
        </w:rPr>
        <w:t xml:space="preserve"> </w:t>
      </w:r>
      <w:r w:rsidRPr="006C76FE">
        <w:rPr>
          <w:rFonts w:ascii="Cambria" w:hAnsi="Cambria"/>
          <w:b/>
          <w:sz w:val="22"/>
        </w:rPr>
        <w:tab/>
      </w:r>
      <w:r w:rsidRPr="006C76FE">
        <w:rPr>
          <w:rFonts w:ascii="Cambria" w:hAnsi="Cambria"/>
          <w:sz w:val="22"/>
        </w:rPr>
        <w:t>All employees will have equal access to training (subject to the availability of resources), career development and promotion opportunities.  All reasonable effort will be made, as allowed under all relevant legislation, to equip people from disadvantaged groups with the necessary skills to enable them to compete effectively for jobs within the Council.  Positive action will also be taken to retain and/or redeploy existing employees who become disabled.</w:t>
      </w:r>
    </w:p>
    <w:p w14:paraId="57567FC6" w14:textId="77777777" w:rsidR="00942704" w:rsidRPr="006C76FE" w:rsidRDefault="00942704" w:rsidP="006C76FE">
      <w:pPr>
        <w:pStyle w:val="NormalWeb"/>
        <w:spacing w:before="0" w:beforeAutospacing="0"/>
        <w:rPr>
          <w:rFonts w:ascii="Cambria" w:hAnsi="Cambria"/>
          <w:color w:val="000000"/>
          <w:sz w:val="12"/>
        </w:rPr>
      </w:pPr>
    </w:p>
    <w:p w14:paraId="2C70A2ED" w14:textId="77777777" w:rsidR="00942704" w:rsidRPr="004B5284" w:rsidRDefault="001D05AA" w:rsidP="006C76FE">
      <w:pPr>
        <w:pStyle w:val="NormalWeb"/>
        <w:spacing w:before="0" w:beforeAutospacing="0"/>
        <w:jc w:val="both"/>
        <w:rPr>
          <w:rFonts w:ascii="Arial Black" w:hAnsi="Arial Black"/>
          <w:color w:val="000000"/>
          <w:sz w:val="28"/>
        </w:rPr>
      </w:pPr>
      <w:r w:rsidRPr="004B5284">
        <w:rPr>
          <w:rFonts w:ascii="Arial Black" w:hAnsi="Arial Black"/>
          <w:color w:val="000000"/>
          <w:sz w:val="28"/>
        </w:rPr>
        <w:t xml:space="preserve">9. </w:t>
      </w:r>
      <w:r w:rsidRPr="004B5284">
        <w:rPr>
          <w:rFonts w:ascii="Arial Black" w:hAnsi="Arial Black"/>
          <w:color w:val="000000"/>
          <w:sz w:val="28"/>
        </w:rPr>
        <w:tab/>
        <w:t>C</w:t>
      </w:r>
      <w:r w:rsidR="004B5284">
        <w:rPr>
          <w:rFonts w:ascii="Arial Black" w:hAnsi="Arial Black"/>
          <w:color w:val="000000"/>
          <w:sz w:val="28"/>
        </w:rPr>
        <w:t>omplaints</w:t>
      </w:r>
    </w:p>
    <w:p w14:paraId="78272953" w14:textId="77777777" w:rsidR="00942704" w:rsidRPr="006C76FE" w:rsidRDefault="001D05AA" w:rsidP="006C76FE">
      <w:pPr>
        <w:pStyle w:val="NormalWeb"/>
        <w:spacing w:before="0" w:beforeAutospacing="0"/>
        <w:ind w:left="720" w:hanging="720"/>
        <w:jc w:val="both"/>
        <w:rPr>
          <w:rFonts w:ascii="Cambria" w:hAnsi="Cambria"/>
          <w:color w:val="000000"/>
          <w:sz w:val="22"/>
        </w:rPr>
      </w:pPr>
      <w:r w:rsidRPr="006C76FE">
        <w:rPr>
          <w:rFonts w:ascii="Cambria" w:hAnsi="Cambria"/>
          <w:b/>
          <w:color w:val="000000"/>
          <w:sz w:val="22"/>
        </w:rPr>
        <w:t xml:space="preserve">9.1 </w:t>
      </w:r>
      <w:r w:rsidRPr="006C76FE">
        <w:rPr>
          <w:rFonts w:ascii="Cambria" w:hAnsi="Cambria"/>
          <w:b/>
          <w:color w:val="000000"/>
          <w:sz w:val="22"/>
        </w:rPr>
        <w:tab/>
      </w:r>
      <w:r w:rsidRPr="006C76FE">
        <w:rPr>
          <w:rFonts w:ascii="Cambria" w:hAnsi="Cambria"/>
          <w:color w:val="000000"/>
          <w:sz w:val="22"/>
        </w:rPr>
        <w:t>Employees who feel they are the victims of discrimination through, for example:</w:t>
      </w:r>
    </w:p>
    <w:p w14:paraId="11693D15" w14:textId="77777777" w:rsidR="00942704" w:rsidRPr="006C76FE" w:rsidRDefault="001D05AA" w:rsidP="003525AA">
      <w:pPr>
        <w:pStyle w:val="NormalWeb"/>
        <w:numPr>
          <w:ilvl w:val="0"/>
          <w:numId w:val="1"/>
        </w:numPr>
        <w:spacing w:before="0" w:beforeAutospacing="0"/>
        <w:jc w:val="both"/>
        <w:rPr>
          <w:rFonts w:ascii="Cambria" w:hAnsi="Cambria"/>
          <w:color w:val="000000"/>
          <w:sz w:val="22"/>
        </w:rPr>
      </w:pPr>
      <w:r w:rsidRPr="006C76FE">
        <w:rPr>
          <w:rFonts w:ascii="Cambria" w:hAnsi="Cambria"/>
          <w:color w:val="000000"/>
          <w:sz w:val="22"/>
        </w:rPr>
        <w:t xml:space="preserve">Direct discrimination </w:t>
      </w:r>
    </w:p>
    <w:p w14:paraId="0D58FFB6" w14:textId="77777777" w:rsidR="00942704" w:rsidRPr="006C76FE" w:rsidRDefault="001D05AA" w:rsidP="003525AA">
      <w:pPr>
        <w:numPr>
          <w:ilvl w:val="0"/>
          <w:numId w:val="1"/>
        </w:numPr>
        <w:jc w:val="both"/>
        <w:rPr>
          <w:rFonts w:ascii="Cambria" w:hAnsi="Cambria"/>
          <w:color w:val="000000"/>
          <w:sz w:val="22"/>
        </w:rPr>
      </w:pPr>
      <w:r w:rsidRPr="006C76FE">
        <w:rPr>
          <w:rFonts w:ascii="Cambria" w:hAnsi="Cambria"/>
          <w:color w:val="000000"/>
          <w:sz w:val="22"/>
        </w:rPr>
        <w:t xml:space="preserve">Indirect discrimination </w:t>
      </w:r>
    </w:p>
    <w:p w14:paraId="2A569B9F" w14:textId="77777777" w:rsidR="00942704" w:rsidRPr="006C76FE" w:rsidRDefault="001D05AA" w:rsidP="003525AA">
      <w:pPr>
        <w:numPr>
          <w:ilvl w:val="0"/>
          <w:numId w:val="1"/>
        </w:numPr>
        <w:jc w:val="both"/>
        <w:rPr>
          <w:rFonts w:ascii="Cambria" w:hAnsi="Cambria"/>
          <w:color w:val="000000"/>
          <w:sz w:val="22"/>
        </w:rPr>
      </w:pPr>
      <w:r w:rsidRPr="006C76FE">
        <w:rPr>
          <w:rFonts w:ascii="Cambria" w:hAnsi="Cambria"/>
          <w:color w:val="000000"/>
          <w:sz w:val="22"/>
        </w:rPr>
        <w:t xml:space="preserve">Victimisation </w:t>
      </w:r>
    </w:p>
    <w:p w14:paraId="579CE692" w14:textId="77777777" w:rsidR="00942704" w:rsidRPr="006C76FE" w:rsidRDefault="001D05AA" w:rsidP="003525AA">
      <w:pPr>
        <w:numPr>
          <w:ilvl w:val="0"/>
          <w:numId w:val="1"/>
        </w:numPr>
        <w:jc w:val="both"/>
        <w:rPr>
          <w:rFonts w:ascii="Cambria" w:hAnsi="Cambria"/>
          <w:color w:val="000000"/>
          <w:sz w:val="22"/>
        </w:rPr>
      </w:pPr>
      <w:r w:rsidRPr="006C76FE">
        <w:rPr>
          <w:rFonts w:ascii="Cambria" w:hAnsi="Cambria"/>
          <w:color w:val="000000"/>
          <w:sz w:val="22"/>
        </w:rPr>
        <w:t xml:space="preserve">Harassment </w:t>
      </w:r>
    </w:p>
    <w:p w14:paraId="394657A4" w14:textId="77777777" w:rsidR="00942704" w:rsidRPr="006C76FE" w:rsidRDefault="001D05AA" w:rsidP="003525AA">
      <w:pPr>
        <w:ind w:left="720"/>
        <w:jc w:val="both"/>
        <w:rPr>
          <w:rFonts w:ascii="Cambria" w:hAnsi="Cambria"/>
          <w:sz w:val="22"/>
        </w:rPr>
      </w:pPr>
      <w:r w:rsidRPr="006C76FE">
        <w:rPr>
          <w:rFonts w:ascii="Cambria" w:hAnsi="Cambria"/>
          <w:color w:val="000000"/>
          <w:sz w:val="22"/>
        </w:rPr>
        <w:t>may make a complaint under the Council’s grievance procedure</w:t>
      </w:r>
      <w:r w:rsidRPr="006C76FE">
        <w:rPr>
          <w:rFonts w:ascii="Cambria" w:hAnsi="Cambria"/>
          <w:sz w:val="22"/>
        </w:rPr>
        <w:t xml:space="preserve">. </w:t>
      </w:r>
    </w:p>
    <w:p w14:paraId="5A9CF7EE" w14:textId="77777777" w:rsidR="00942704" w:rsidRPr="006C76FE" w:rsidRDefault="001D05AA" w:rsidP="006C76FE">
      <w:pPr>
        <w:pStyle w:val="NormalWeb"/>
        <w:spacing w:before="0" w:beforeAutospacing="0"/>
        <w:ind w:left="720" w:hanging="720"/>
        <w:jc w:val="both"/>
        <w:rPr>
          <w:rFonts w:ascii="Cambria" w:hAnsi="Cambria"/>
          <w:color w:val="000000"/>
          <w:sz w:val="22"/>
        </w:rPr>
      </w:pPr>
      <w:r w:rsidRPr="006C76FE">
        <w:rPr>
          <w:rFonts w:ascii="Cambria" w:hAnsi="Cambria"/>
          <w:b/>
          <w:color w:val="000000"/>
          <w:sz w:val="22"/>
        </w:rPr>
        <w:t xml:space="preserve">9.2 </w:t>
      </w:r>
      <w:r w:rsidRPr="006C76FE">
        <w:rPr>
          <w:rFonts w:ascii="Cambria" w:hAnsi="Cambria"/>
          <w:b/>
          <w:color w:val="000000"/>
          <w:sz w:val="22"/>
        </w:rPr>
        <w:tab/>
      </w:r>
      <w:r w:rsidRPr="006C76FE">
        <w:rPr>
          <w:rFonts w:ascii="Cambria" w:hAnsi="Cambria"/>
          <w:color w:val="000000"/>
          <w:sz w:val="22"/>
        </w:rPr>
        <w:t>Members of the public who feel that they have suffered from discrimination should make a complaint under the Council’s Complaints Procedure.</w:t>
      </w:r>
    </w:p>
    <w:p w14:paraId="52E05EFE" w14:textId="77777777" w:rsidR="00942704" w:rsidRPr="006C76FE" w:rsidRDefault="001D05AA" w:rsidP="006C76FE">
      <w:pPr>
        <w:pStyle w:val="NormalWeb"/>
        <w:numPr>
          <w:ilvl w:val="1"/>
          <w:numId w:val="12"/>
        </w:numPr>
        <w:spacing w:before="0" w:beforeAutospacing="0"/>
        <w:jc w:val="both"/>
        <w:rPr>
          <w:rFonts w:ascii="Cambria" w:hAnsi="Cambria"/>
          <w:color w:val="000000"/>
          <w:sz w:val="22"/>
        </w:rPr>
      </w:pPr>
      <w:r w:rsidRPr="006C76FE">
        <w:rPr>
          <w:rFonts w:ascii="Cambria" w:hAnsi="Cambria"/>
          <w:color w:val="000000"/>
          <w:sz w:val="22"/>
        </w:rPr>
        <w:t>The Council requires that everyone should be treated with dignity and respect and will not accept any form of discrimination.  It will take seriously any complaints made by either employees or members of the public and will thoroughly investigate these complaints.  If complaints are substantiated, appropriate action will be taken in respect of employees and this may include disciplinary action.</w:t>
      </w:r>
    </w:p>
    <w:p w14:paraId="04A927F2" w14:textId="77777777" w:rsidR="00942704" w:rsidRPr="003525AA" w:rsidRDefault="00942704" w:rsidP="003525AA">
      <w:pPr>
        <w:pStyle w:val="NormalWeb"/>
        <w:spacing w:before="0" w:beforeAutospacing="0"/>
        <w:jc w:val="both"/>
        <w:rPr>
          <w:rFonts w:ascii="Cambria" w:hAnsi="Cambria"/>
          <w:color w:val="000000"/>
          <w:sz w:val="12"/>
        </w:rPr>
      </w:pPr>
    </w:p>
    <w:p w14:paraId="686E1114" w14:textId="77777777" w:rsidR="00942704" w:rsidRPr="004B5284" w:rsidRDefault="001D05AA" w:rsidP="003525AA">
      <w:pPr>
        <w:pStyle w:val="NormalWeb"/>
        <w:spacing w:before="0" w:beforeAutospacing="0"/>
        <w:jc w:val="both"/>
        <w:rPr>
          <w:rFonts w:ascii="Arial Black" w:hAnsi="Arial Black"/>
          <w:color w:val="000000"/>
          <w:sz w:val="28"/>
        </w:rPr>
      </w:pPr>
      <w:r w:rsidRPr="004B5284">
        <w:rPr>
          <w:rFonts w:ascii="Arial Black" w:hAnsi="Arial Black"/>
          <w:color w:val="000000"/>
          <w:sz w:val="28"/>
        </w:rPr>
        <w:t>10.</w:t>
      </w:r>
      <w:r w:rsidRPr="004B5284">
        <w:rPr>
          <w:rFonts w:ascii="Arial Black" w:hAnsi="Arial Black"/>
          <w:color w:val="000000"/>
          <w:sz w:val="28"/>
        </w:rPr>
        <w:tab/>
        <w:t>M</w:t>
      </w:r>
      <w:r w:rsidR="004B5284">
        <w:rPr>
          <w:rFonts w:ascii="Arial Black" w:hAnsi="Arial Black"/>
          <w:color w:val="000000"/>
          <w:sz w:val="28"/>
        </w:rPr>
        <w:t xml:space="preserve">onitoring </w:t>
      </w:r>
    </w:p>
    <w:p w14:paraId="619225DF" w14:textId="77777777" w:rsidR="00942704" w:rsidRPr="003525AA" w:rsidRDefault="001D05AA" w:rsidP="003525AA">
      <w:pPr>
        <w:pStyle w:val="NormalWeb"/>
        <w:numPr>
          <w:ilvl w:val="1"/>
          <w:numId w:val="8"/>
        </w:numPr>
        <w:spacing w:before="0" w:beforeAutospacing="0"/>
        <w:ind w:left="720" w:hanging="720"/>
        <w:jc w:val="both"/>
        <w:rPr>
          <w:rFonts w:ascii="Cambria" w:hAnsi="Cambria"/>
          <w:color w:val="000000"/>
          <w:sz w:val="22"/>
        </w:rPr>
      </w:pPr>
      <w:r w:rsidRPr="003525AA">
        <w:rPr>
          <w:rFonts w:ascii="Cambria" w:hAnsi="Cambria"/>
          <w:color w:val="000000"/>
          <w:sz w:val="22"/>
        </w:rPr>
        <w:t xml:space="preserve">The Council will ensure that its Equal Opportunities Policies are formally monitored through the performance review process so that the success of the Council’s aims and objectives can be measured and continual improvements made. The results of monitoring will be made publicly available, through an annual report to the Finance </w:t>
      </w:r>
      <w:r w:rsidR="00A81E35">
        <w:rPr>
          <w:rFonts w:ascii="Cambria" w:hAnsi="Cambria"/>
          <w:color w:val="000000"/>
          <w:sz w:val="22"/>
        </w:rPr>
        <w:t>and</w:t>
      </w:r>
      <w:r w:rsidRPr="003525AA">
        <w:rPr>
          <w:rFonts w:ascii="Cambria" w:hAnsi="Cambria"/>
          <w:color w:val="000000"/>
          <w:sz w:val="22"/>
        </w:rPr>
        <w:t xml:space="preserve"> G</w:t>
      </w:r>
      <w:r w:rsidR="00E4244C">
        <w:rPr>
          <w:rFonts w:ascii="Cambria" w:hAnsi="Cambria"/>
          <w:color w:val="000000"/>
          <w:sz w:val="22"/>
        </w:rPr>
        <w:t xml:space="preserve">overnance </w:t>
      </w:r>
      <w:r w:rsidRPr="003525AA">
        <w:rPr>
          <w:rFonts w:ascii="Cambria" w:hAnsi="Cambria"/>
          <w:color w:val="000000"/>
          <w:sz w:val="22"/>
        </w:rPr>
        <w:t>Committee.</w:t>
      </w:r>
    </w:p>
    <w:p w14:paraId="3EC3D4A6" w14:textId="77777777" w:rsidR="004B7839" w:rsidRDefault="001D05AA" w:rsidP="004B7839">
      <w:pPr>
        <w:pStyle w:val="NormalWeb"/>
        <w:numPr>
          <w:ilvl w:val="1"/>
          <w:numId w:val="8"/>
        </w:numPr>
        <w:spacing w:before="0" w:beforeAutospacing="0"/>
        <w:jc w:val="both"/>
        <w:rPr>
          <w:rFonts w:ascii="Cambria" w:hAnsi="Cambria"/>
          <w:sz w:val="22"/>
        </w:rPr>
      </w:pPr>
      <w:r w:rsidRPr="003525AA">
        <w:rPr>
          <w:rFonts w:ascii="Cambria" w:hAnsi="Cambria"/>
          <w:sz w:val="22"/>
        </w:rPr>
        <w:t xml:space="preserve">The Town Clerk will monitor all applications for employment and employment trends within the Council to </w:t>
      </w:r>
      <w:r w:rsidR="004B7839">
        <w:rPr>
          <w:rFonts w:ascii="Cambria" w:hAnsi="Cambria"/>
          <w:sz w:val="22"/>
        </w:rPr>
        <w:tab/>
      </w:r>
      <w:r w:rsidRPr="003525AA">
        <w:rPr>
          <w:rFonts w:ascii="Cambria" w:hAnsi="Cambria"/>
          <w:sz w:val="22"/>
        </w:rPr>
        <w:t>ensure compliance with this Policy.</w:t>
      </w:r>
    </w:p>
    <w:p w14:paraId="79C1A8B6" w14:textId="77777777" w:rsidR="004B7839" w:rsidRDefault="004B7839" w:rsidP="004B7839">
      <w:pPr>
        <w:pStyle w:val="NormalWeb"/>
        <w:spacing w:before="0" w:beforeAutospacing="0"/>
        <w:jc w:val="both"/>
        <w:rPr>
          <w:rFonts w:ascii="Cambria" w:hAnsi="Cambria"/>
          <w:sz w:val="12"/>
        </w:rPr>
      </w:pPr>
    </w:p>
    <w:p w14:paraId="1572481A" w14:textId="77777777" w:rsidR="00120A71" w:rsidRDefault="00120A71" w:rsidP="004B7839">
      <w:pPr>
        <w:pStyle w:val="NormalWeb"/>
        <w:spacing w:before="0" w:beforeAutospacing="0"/>
        <w:jc w:val="both"/>
        <w:rPr>
          <w:rFonts w:ascii="Cambria" w:hAnsi="Cambria"/>
          <w:sz w:val="12"/>
        </w:rPr>
      </w:pPr>
    </w:p>
    <w:p w14:paraId="5C44DC32" w14:textId="77777777" w:rsidR="00120A71" w:rsidRDefault="00120A71" w:rsidP="004B7839">
      <w:pPr>
        <w:pStyle w:val="NormalWeb"/>
        <w:spacing w:before="0" w:beforeAutospacing="0"/>
        <w:jc w:val="both"/>
        <w:rPr>
          <w:rFonts w:ascii="Cambria" w:hAnsi="Cambria"/>
          <w:sz w:val="12"/>
        </w:rPr>
      </w:pPr>
    </w:p>
    <w:p w14:paraId="58C04055" w14:textId="77777777" w:rsidR="00120A71" w:rsidRDefault="00120A71" w:rsidP="004B7839">
      <w:pPr>
        <w:pStyle w:val="NormalWeb"/>
        <w:spacing w:before="0" w:beforeAutospacing="0"/>
        <w:jc w:val="both"/>
        <w:rPr>
          <w:rFonts w:ascii="Cambria" w:hAnsi="Cambria"/>
          <w:sz w:val="12"/>
        </w:rPr>
      </w:pPr>
    </w:p>
    <w:p w14:paraId="6270D25F" w14:textId="77777777" w:rsidR="00120A71" w:rsidRDefault="00120A71" w:rsidP="004B7839">
      <w:pPr>
        <w:pStyle w:val="NormalWeb"/>
        <w:spacing w:before="0" w:beforeAutospacing="0"/>
        <w:jc w:val="both"/>
        <w:rPr>
          <w:rFonts w:ascii="Cambria" w:hAnsi="Cambria"/>
          <w:sz w:val="12"/>
        </w:rPr>
      </w:pPr>
    </w:p>
    <w:p w14:paraId="1D436A05" w14:textId="77777777" w:rsidR="00120A71" w:rsidRDefault="00120A71" w:rsidP="004B7839">
      <w:pPr>
        <w:pStyle w:val="NormalWeb"/>
        <w:spacing w:before="0" w:beforeAutospacing="0"/>
        <w:jc w:val="both"/>
        <w:rPr>
          <w:rFonts w:ascii="Cambria" w:hAnsi="Cambria"/>
          <w:sz w:val="12"/>
        </w:rPr>
      </w:pPr>
    </w:p>
    <w:p w14:paraId="3E46FDAF" w14:textId="77777777" w:rsidR="00120A71" w:rsidRDefault="00120A71" w:rsidP="004B7839">
      <w:pPr>
        <w:pStyle w:val="NormalWeb"/>
        <w:spacing w:before="0" w:beforeAutospacing="0"/>
        <w:jc w:val="both"/>
        <w:rPr>
          <w:rFonts w:ascii="Cambria" w:hAnsi="Cambria"/>
          <w:sz w:val="12"/>
        </w:rPr>
      </w:pPr>
    </w:p>
    <w:p w14:paraId="447F016F" w14:textId="77777777" w:rsidR="00120A71" w:rsidRDefault="00120A71" w:rsidP="004B7839">
      <w:pPr>
        <w:pStyle w:val="NormalWeb"/>
        <w:spacing w:before="0" w:beforeAutospacing="0"/>
        <w:jc w:val="both"/>
        <w:rPr>
          <w:rFonts w:ascii="Cambria" w:hAnsi="Cambria"/>
          <w:sz w:val="12"/>
        </w:rPr>
      </w:pPr>
    </w:p>
    <w:p w14:paraId="5766D784" w14:textId="77777777" w:rsidR="00120A71" w:rsidRDefault="00120A71" w:rsidP="004B7839">
      <w:pPr>
        <w:pStyle w:val="NormalWeb"/>
        <w:spacing w:before="0" w:beforeAutospacing="0"/>
        <w:jc w:val="both"/>
        <w:rPr>
          <w:rFonts w:ascii="Cambria" w:hAnsi="Cambria"/>
          <w:sz w:val="12"/>
        </w:rPr>
      </w:pPr>
    </w:p>
    <w:p w14:paraId="1F66B4C7" w14:textId="77777777" w:rsidR="00120A71" w:rsidRDefault="00120A71" w:rsidP="004B7839">
      <w:pPr>
        <w:pStyle w:val="NormalWeb"/>
        <w:spacing w:before="0" w:beforeAutospacing="0"/>
        <w:jc w:val="both"/>
        <w:rPr>
          <w:rFonts w:ascii="Cambria" w:hAnsi="Cambria"/>
          <w:sz w:val="12"/>
        </w:rPr>
      </w:pPr>
    </w:p>
    <w:p w14:paraId="4231F742" w14:textId="77777777" w:rsidR="00120A71" w:rsidRDefault="00120A71" w:rsidP="004B7839">
      <w:pPr>
        <w:pStyle w:val="NormalWeb"/>
        <w:spacing w:before="0" w:beforeAutospacing="0"/>
        <w:jc w:val="both"/>
        <w:rPr>
          <w:rFonts w:ascii="Cambria" w:hAnsi="Cambria"/>
          <w:sz w:val="12"/>
        </w:rPr>
      </w:pPr>
    </w:p>
    <w:p w14:paraId="11E764F6" w14:textId="77777777" w:rsidR="00120A71" w:rsidRDefault="00120A71" w:rsidP="004B7839">
      <w:pPr>
        <w:pStyle w:val="NormalWeb"/>
        <w:spacing w:before="0" w:beforeAutospacing="0"/>
        <w:jc w:val="both"/>
        <w:rPr>
          <w:rFonts w:ascii="Cambria" w:hAnsi="Cambria"/>
          <w:sz w:val="12"/>
        </w:rPr>
      </w:pPr>
    </w:p>
    <w:p w14:paraId="7518FDDE" w14:textId="77777777" w:rsidR="00120A71" w:rsidRDefault="00120A71" w:rsidP="004B7839">
      <w:pPr>
        <w:pStyle w:val="NormalWeb"/>
        <w:spacing w:before="0" w:beforeAutospacing="0"/>
        <w:jc w:val="both"/>
        <w:rPr>
          <w:rFonts w:ascii="Cambria" w:hAnsi="Cambria"/>
          <w:sz w:val="12"/>
        </w:rPr>
      </w:pPr>
    </w:p>
    <w:p w14:paraId="5AD018F2" w14:textId="77777777" w:rsidR="00120A71" w:rsidRDefault="00120A71" w:rsidP="004B7839">
      <w:pPr>
        <w:pStyle w:val="NormalWeb"/>
        <w:spacing w:before="0" w:beforeAutospacing="0"/>
        <w:jc w:val="both"/>
        <w:rPr>
          <w:rFonts w:ascii="Cambria" w:hAnsi="Cambria"/>
          <w:sz w:val="12"/>
        </w:rPr>
      </w:pPr>
    </w:p>
    <w:p w14:paraId="7C59D9F2" w14:textId="77777777" w:rsidR="00120A71" w:rsidRDefault="00120A71" w:rsidP="004B7839">
      <w:pPr>
        <w:pStyle w:val="NormalWeb"/>
        <w:spacing w:before="0" w:beforeAutospacing="0"/>
        <w:jc w:val="both"/>
        <w:rPr>
          <w:rFonts w:ascii="Cambria" w:hAnsi="Cambria"/>
          <w:sz w:val="12"/>
        </w:rPr>
      </w:pPr>
    </w:p>
    <w:p w14:paraId="1E0B178C" w14:textId="77777777" w:rsidR="00120A71" w:rsidRDefault="00120A71" w:rsidP="004B7839">
      <w:pPr>
        <w:pStyle w:val="NormalWeb"/>
        <w:spacing w:before="0" w:beforeAutospacing="0"/>
        <w:jc w:val="both"/>
        <w:rPr>
          <w:rFonts w:ascii="Cambria" w:hAnsi="Cambria"/>
          <w:sz w:val="12"/>
        </w:rPr>
      </w:pPr>
    </w:p>
    <w:p w14:paraId="2A930870" w14:textId="77777777" w:rsidR="00120A71" w:rsidRDefault="00120A71" w:rsidP="004B7839">
      <w:pPr>
        <w:pStyle w:val="NormalWeb"/>
        <w:spacing w:before="0" w:beforeAutospacing="0"/>
        <w:jc w:val="both"/>
        <w:rPr>
          <w:rFonts w:ascii="Cambria" w:hAnsi="Cambria"/>
          <w:sz w:val="12"/>
        </w:rPr>
      </w:pPr>
    </w:p>
    <w:p w14:paraId="65B77B77" w14:textId="77777777" w:rsidR="00120A71" w:rsidRDefault="00120A71" w:rsidP="004B7839">
      <w:pPr>
        <w:pStyle w:val="NormalWeb"/>
        <w:spacing w:before="0" w:beforeAutospacing="0"/>
        <w:jc w:val="both"/>
        <w:rPr>
          <w:rFonts w:ascii="Cambria" w:hAnsi="Cambria"/>
          <w:sz w:val="12"/>
        </w:rPr>
      </w:pPr>
    </w:p>
    <w:p w14:paraId="4B0868B5" w14:textId="77777777" w:rsidR="009C4F4C" w:rsidRDefault="009C4F4C" w:rsidP="004B7839">
      <w:pPr>
        <w:pStyle w:val="NormalWeb"/>
        <w:spacing w:before="0" w:beforeAutospacing="0"/>
        <w:jc w:val="both"/>
        <w:rPr>
          <w:rFonts w:ascii="Cambria" w:hAnsi="Cambria"/>
          <w:sz w:val="12"/>
        </w:rPr>
      </w:pPr>
    </w:p>
    <w:p w14:paraId="1CA5D7D9" w14:textId="77777777" w:rsidR="009C4F4C" w:rsidRDefault="009C4F4C" w:rsidP="004B7839">
      <w:pPr>
        <w:pStyle w:val="NormalWeb"/>
        <w:spacing w:before="0" w:beforeAutospacing="0"/>
        <w:jc w:val="both"/>
        <w:rPr>
          <w:rFonts w:ascii="Cambria" w:hAnsi="Cambria"/>
          <w:sz w:val="12"/>
        </w:rPr>
      </w:pPr>
    </w:p>
    <w:p w14:paraId="21566F7C" w14:textId="77777777" w:rsidR="009C4F4C" w:rsidRDefault="009C4F4C" w:rsidP="004B7839">
      <w:pPr>
        <w:pStyle w:val="NormalWeb"/>
        <w:spacing w:before="0" w:beforeAutospacing="0"/>
        <w:jc w:val="both"/>
        <w:rPr>
          <w:rFonts w:ascii="Cambria" w:hAnsi="Cambria"/>
          <w:sz w:val="12"/>
        </w:rPr>
      </w:pPr>
    </w:p>
    <w:p w14:paraId="0BFF9EBF" w14:textId="77777777" w:rsidR="009C4F4C" w:rsidRDefault="009C4F4C" w:rsidP="004B7839">
      <w:pPr>
        <w:pStyle w:val="NormalWeb"/>
        <w:spacing w:before="0" w:beforeAutospacing="0"/>
        <w:jc w:val="both"/>
        <w:rPr>
          <w:rFonts w:ascii="Cambria" w:hAnsi="Cambria"/>
          <w:sz w:val="12"/>
        </w:rPr>
      </w:pPr>
    </w:p>
    <w:p w14:paraId="6879CFCA" w14:textId="77777777" w:rsidR="009C4F4C" w:rsidRDefault="009C4F4C" w:rsidP="004B7839">
      <w:pPr>
        <w:pStyle w:val="NormalWeb"/>
        <w:spacing w:before="0" w:beforeAutospacing="0"/>
        <w:jc w:val="both"/>
        <w:rPr>
          <w:rFonts w:ascii="Cambria" w:hAnsi="Cambria"/>
          <w:sz w:val="12"/>
        </w:rPr>
      </w:pPr>
    </w:p>
    <w:p w14:paraId="24256063" w14:textId="77777777" w:rsidR="00120A71" w:rsidRPr="004B7839" w:rsidRDefault="00120A71" w:rsidP="004B7839">
      <w:pPr>
        <w:pStyle w:val="NormalWeb"/>
        <w:spacing w:before="0" w:beforeAutospacing="0"/>
        <w:jc w:val="both"/>
        <w:rPr>
          <w:rFonts w:ascii="Cambria" w:hAnsi="Cambria"/>
          <w:sz w:val="12"/>
        </w:rPr>
      </w:pPr>
    </w:p>
    <w:p w14:paraId="48EF6DF0" w14:textId="77777777" w:rsidR="004B7839" w:rsidRDefault="004B7839" w:rsidP="004B7839">
      <w:pPr>
        <w:pStyle w:val="NormalWeb"/>
        <w:numPr>
          <w:ilvl w:val="0"/>
          <w:numId w:val="13"/>
        </w:numPr>
        <w:spacing w:before="0" w:beforeAutospacing="0"/>
        <w:ind w:left="709" w:hanging="709"/>
        <w:jc w:val="both"/>
        <w:rPr>
          <w:rFonts w:ascii="Arial Black" w:hAnsi="Arial Black"/>
          <w:sz w:val="28"/>
        </w:rPr>
      </w:pPr>
      <w:r w:rsidRPr="004B7839">
        <w:rPr>
          <w:rFonts w:ascii="Arial Black" w:hAnsi="Arial Black"/>
          <w:sz w:val="28"/>
        </w:rPr>
        <w:lastRenderedPageBreak/>
        <w:t>Actions</w:t>
      </w:r>
    </w:p>
    <w:p w14:paraId="24595DF7" w14:textId="77777777" w:rsidR="00120A71" w:rsidRPr="00120A71" w:rsidRDefault="00120A71" w:rsidP="00120A71">
      <w:pPr>
        <w:ind w:left="709"/>
        <w:jc w:val="both"/>
        <w:rPr>
          <w:rFonts w:ascii="Cambria" w:hAnsi="Cambria" w:cs="Tahoma"/>
          <w:sz w:val="22"/>
          <w:szCs w:val="22"/>
        </w:rPr>
      </w:pPr>
      <w:r w:rsidRPr="00120A71">
        <w:rPr>
          <w:rFonts w:ascii="Cambria" w:hAnsi="Cambria" w:cs="Tahoma"/>
          <w:sz w:val="22"/>
          <w:szCs w:val="22"/>
        </w:rPr>
        <w:t>We will:-</w:t>
      </w:r>
    </w:p>
    <w:p w14:paraId="1376950A"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Develop an organisational culture that positively values diversity </w:t>
      </w:r>
    </w:p>
    <w:p w14:paraId="47405EF9"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Achieve, wherever possible, a membership, committee membership and workforce that broadly reflects the local community in which we operate and is representative of all sections of society </w:t>
      </w:r>
    </w:p>
    <w:p w14:paraId="0B885518"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Ensure that individuals are treated fairly in all aspects of their employment with </w:t>
      </w:r>
      <w:r>
        <w:rPr>
          <w:rFonts w:ascii="Cambria" w:hAnsi="Cambria" w:cs="Tahoma"/>
        </w:rPr>
        <w:t>Crewe Town Council</w:t>
      </w:r>
    </w:p>
    <w:p w14:paraId="08353D02"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Make it clear that intimidation, harassment and bullying will not be tolerated and may lead to disciplinary action </w:t>
      </w:r>
    </w:p>
    <w:p w14:paraId="7D722D8B"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Ensure that all our services are provided in a way which promotes awareness of the rights and needs of the people who face discrimination and enables all people to have access to them</w:t>
      </w:r>
    </w:p>
    <w:p w14:paraId="204A3A10"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Encourage the development of skills and knowledge through training </w:t>
      </w:r>
    </w:p>
    <w:p w14:paraId="5AA2485C"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Ensure that premises used in relation to our work are accessible and inviting for all members of the community </w:t>
      </w:r>
    </w:p>
    <w:p w14:paraId="1EBED561"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Challenge any discrimination or oppressive behaviour from and towards any members, volunteers, clients or agencies we work with </w:t>
      </w:r>
    </w:p>
    <w:p w14:paraId="1A0CA98E"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 xml:space="preserve">Work in a way that recognises peoples’ individual needs </w:t>
      </w:r>
    </w:p>
    <w:p w14:paraId="72D172B7" w14:textId="77777777" w:rsidR="00120A71" w:rsidRPr="00120A71" w:rsidRDefault="00120A71" w:rsidP="00120A71">
      <w:pPr>
        <w:pStyle w:val="ListParagraph"/>
        <w:numPr>
          <w:ilvl w:val="0"/>
          <w:numId w:val="14"/>
        </w:numPr>
        <w:spacing w:after="0" w:line="240" w:lineRule="auto"/>
        <w:ind w:left="1134" w:hanging="425"/>
        <w:jc w:val="both"/>
        <w:rPr>
          <w:rFonts w:ascii="Cambria" w:hAnsi="Cambria" w:cs="Tahoma"/>
        </w:rPr>
      </w:pPr>
      <w:r w:rsidRPr="00120A71">
        <w:rPr>
          <w:rFonts w:ascii="Cambria" w:hAnsi="Cambria" w:cs="Tahoma"/>
        </w:rPr>
        <w:t>Regularly evaluate this policy and seek feedback from those who are affected by it</w:t>
      </w:r>
    </w:p>
    <w:p w14:paraId="682AD748" w14:textId="77777777" w:rsidR="00120A71" w:rsidRPr="00120A71" w:rsidRDefault="00120A71" w:rsidP="00120A71">
      <w:pPr>
        <w:pStyle w:val="NormalWeb"/>
        <w:spacing w:before="0" w:beforeAutospacing="0"/>
        <w:ind w:left="709"/>
        <w:jc w:val="both"/>
        <w:rPr>
          <w:rFonts w:ascii="Cambria" w:hAnsi="Cambria"/>
        </w:rPr>
      </w:pPr>
    </w:p>
    <w:p w14:paraId="4E91C849" w14:textId="77777777" w:rsidR="00942704" w:rsidRPr="00A316D8" w:rsidRDefault="00942704" w:rsidP="003525AA">
      <w:pPr>
        <w:pStyle w:val="NormalWeb"/>
        <w:spacing w:before="0" w:beforeAutospacing="0"/>
        <w:jc w:val="both"/>
        <w:rPr>
          <w:rFonts w:ascii="Cambria" w:hAnsi="Cambria"/>
          <w:color w:val="000000"/>
        </w:rPr>
      </w:pPr>
    </w:p>
    <w:p w14:paraId="49BD7E46" w14:textId="77777777" w:rsidR="001D05AA" w:rsidRPr="00A316D8" w:rsidRDefault="001D05AA" w:rsidP="003525AA">
      <w:pPr>
        <w:jc w:val="both"/>
        <w:rPr>
          <w:rFonts w:ascii="Cambria" w:hAnsi="Cambria"/>
        </w:rPr>
      </w:pPr>
    </w:p>
    <w:sectPr w:rsidR="001D05AA" w:rsidRPr="00A316D8" w:rsidSect="0079238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28E4" w14:textId="77777777" w:rsidR="00311A38" w:rsidRDefault="00311A38">
      <w:r>
        <w:separator/>
      </w:r>
    </w:p>
  </w:endnote>
  <w:endnote w:type="continuationSeparator" w:id="0">
    <w:p w14:paraId="4000E82D" w14:textId="77777777" w:rsidR="00311A38" w:rsidRDefault="0031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C788" w14:textId="77777777" w:rsidR="00942704" w:rsidRDefault="001D0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44AFD5" w14:textId="77777777" w:rsidR="00942704" w:rsidRDefault="009427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C865" w14:textId="77777777" w:rsidR="00942704" w:rsidRPr="00792388" w:rsidRDefault="00792388" w:rsidP="00792388">
    <w:pPr>
      <w:pStyle w:val="Footer"/>
      <w:ind w:right="360"/>
      <w:jc w:val="right"/>
      <w:rPr>
        <w:rFonts w:ascii="Cambria" w:hAnsi="Cambria"/>
        <w:sz w:val="20"/>
      </w:rPr>
    </w:pPr>
    <w:r w:rsidRPr="00792388">
      <w:rPr>
        <w:rFonts w:ascii="Cambria" w:hAnsi="Cambria"/>
        <w:sz w:val="20"/>
      </w:rPr>
      <w:t xml:space="preserve">Page </w:t>
    </w:r>
    <w:r w:rsidRPr="00792388">
      <w:rPr>
        <w:rFonts w:ascii="Cambria" w:hAnsi="Cambria"/>
        <w:sz w:val="20"/>
      </w:rPr>
      <w:fldChar w:fldCharType="begin"/>
    </w:r>
    <w:r w:rsidRPr="00792388">
      <w:rPr>
        <w:rFonts w:ascii="Cambria" w:hAnsi="Cambria"/>
        <w:sz w:val="20"/>
      </w:rPr>
      <w:instrText xml:space="preserve"> PAGE   \* MERGEFORMAT </w:instrText>
    </w:r>
    <w:r w:rsidRPr="00792388">
      <w:rPr>
        <w:rFonts w:ascii="Cambria" w:hAnsi="Cambria"/>
        <w:sz w:val="20"/>
      </w:rPr>
      <w:fldChar w:fldCharType="separate"/>
    </w:r>
    <w:r w:rsidR="00521894">
      <w:rPr>
        <w:rFonts w:ascii="Cambria" w:hAnsi="Cambria"/>
        <w:noProof/>
        <w:sz w:val="20"/>
      </w:rPr>
      <w:t>4</w:t>
    </w:r>
    <w:r w:rsidRPr="00792388">
      <w:rPr>
        <w:rFonts w:ascii="Cambria" w:hAnsi="Cambria"/>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E554" w14:textId="77777777" w:rsidR="0094468E" w:rsidRDefault="00944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0A4DE" w14:textId="77777777" w:rsidR="00311A38" w:rsidRDefault="00311A38">
      <w:r>
        <w:separator/>
      </w:r>
    </w:p>
  </w:footnote>
  <w:footnote w:type="continuationSeparator" w:id="0">
    <w:p w14:paraId="2ACB5A43" w14:textId="77777777" w:rsidR="00311A38" w:rsidRDefault="0031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C575" w14:textId="77777777" w:rsidR="0094468E" w:rsidRDefault="00944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EF54" w14:textId="75B72B10" w:rsidR="0094468E" w:rsidRDefault="00944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CB68" w14:textId="77777777" w:rsidR="0094468E" w:rsidRDefault="00944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891"/>
    <w:multiLevelType w:val="multilevel"/>
    <w:tmpl w:val="B78AA20C"/>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B2B2D67"/>
    <w:multiLevelType w:val="multilevel"/>
    <w:tmpl w:val="22A4469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FD75B77"/>
    <w:multiLevelType w:val="singleLevel"/>
    <w:tmpl w:val="7E0AC134"/>
    <w:lvl w:ilvl="0">
      <w:start w:val="1"/>
      <w:numFmt w:val="lowerLetter"/>
      <w:lvlText w:val="(%1)"/>
      <w:lvlJc w:val="left"/>
      <w:pPr>
        <w:tabs>
          <w:tab w:val="num" w:pos="1080"/>
        </w:tabs>
        <w:ind w:left="1080" w:hanging="360"/>
      </w:pPr>
      <w:rPr>
        <w:rFonts w:hint="default"/>
      </w:rPr>
    </w:lvl>
  </w:abstractNum>
  <w:abstractNum w:abstractNumId="3" w15:restartNumberingAfterBreak="0">
    <w:nsid w:val="19C722EF"/>
    <w:multiLevelType w:val="hybridMultilevel"/>
    <w:tmpl w:val="02EA4A4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362DA"/>
    <w:multiLevelType w:val="hybridMultilevel"/>
    <w:tmpl w:val="3E804824"/>
    <w:lvl w:ilvl="0" w:tplc="4BD481E8">
      <w:start w:val="1"/>
      <w:numFmt w:val="bullet"/>
      <w:lvlText w:val=""/>
      <w:lvlJc w:val="left"/>
      <w:pPr>
        <w:tabs>
          <w:tab w:val="num" w:pos="1080"/>
        </w:tabs>
        <w:ind w:left="1080" w:hanging="360"/>
      </w:pPr>
      <w:rPr>
        <w:rFonts w:ascii="Symbol" w:hAnsi="Symbol" w:hint="default"/>
        <w:sz w:val="20"/>
      </w:rPr>
    </w:lvl>
    <w:lvl w:ilvl="1" w:tplc="2F9CFCC8" w:tentative="1">
      <w:start w:val="1"/>
      <w:numFmt w:val="bullet"/>
      <w:lvlText w:val="o"/>
      <w:lvlJc w:val="left"/>
      <w:pPr>
        <w:tabs>
          <w:tab w:val="num" w:pos="1800"/>
        </w:tabs>
        <w:ind w:left="1800" w:hanging="360"/>
      </w:pPr>
      <w:rPr>
        <w:rFonts w:ascii="Courier New" w:hAnsi="Courier New" w:hint="default"/>
        <w:sz w:val="20"/>
      </w:rPr>
    </w:lvl>
    <w:lvl w:ilvl="2" w:tplc="472CEFAE" w:tentative="1">
      <w:start w:val="1"/>
      <w:numFmt w:val="bullet"/>
      <w:lvlText w:val=""/>
      <w:lvlJc w:val="left"/>
      <w:pPr>
        <w:tabs>
          <w:tab w:val="num" w:pos="2520"/>
        </w:tabs>
        <w:ind w:left="2520" w:hanging="360"/>
      </w:pPr>
      <w:rPr>
        <w:rFonts w:ascii="Wingdings" w:hAnsi="Wingdings" w:hint="default"/>
        <w:sz w:val="20"/>
      </w:rPr>
    </w:lvl>
    <w:lvl w:ilvl="3" w:tplc="AA54009E" w:tentative="1">
      <w:start w:val="1"/>
      <w:numFmt w:val="bullet"/>
      <w:lvlText w:val=""/>
      <w:lvlJc w:val="left"/>
      <w:pPr>
        <w:tabs>
          <w:tab w:val="num" w:pos="3240"/>
        </w:tabs>
        <w:ind w:left="3240" w:hanging="360"/>
      </w:pPr>
      <w:rPr>
        <w:rFonts w:ascii="Wingdings" w:hAnsi="Wingdings" w:hint="default"/>
        <w:sz w:val="20"/>
      </w:rPr>
    </w:lvl>
    <w:lvl w:ilvl="4" w:tplc="0C3E00E2" w:tentative="1">
      <w:start w:val="1"/>
      <w:numFmt w:val="bullet"/>
      <w:lvlText w:val=""/>
      <w:lvlJc w:val="left"/>
      <w:pPr>
        <w:tabs>
          <w:tab w:val="num" w:pos="3960"/>
        </w:tabs>
        <w:ind w:left="3960" w:hanging="360"/>
      </w:pPr>
      <w:rPr>
        <w:rFonts w:ascii="Wingdings" w:hAnsi="Wingdings" w:hint="default"/>
        <w:sz w:val="20"/>
      </w:rPr>
    </w:lvl>
    <w:lvl w:ilvl="5" w:tplc="55EA7C3A" w:tentative="1">
      <w:start w:val="1"/>
      <w:numFmt w:val="bullet"/>
      <w:lvlText w:val=""/>
      <w:lvlJc w:val="left"/>
      <w:pPr>
        <w:tabs>
          <w:tab w:val="num" w:pos="4680"/>
        </w:tabs>
        <w:ind w:left="4680" w:hanging="360"/>
      </w:pPr>
      <w:rPr>
        <w:rFonts w:ascii="Wingdings" w:hAnsi="Wingdings" w:hint="default"/>
        <w:sz w:val="20"/>
      </w:rPr>
    </w:lvl>
    <w:lvl w:ilvl="6" w:tplc="29A288F2" w:tentative="1">
      <w:start w:val="1"/>
      <w:numFmt w:val="bullet"/>
      <w:lvlText w:val=""/>
      <w:lvlJc w:val="left"/>
      <w:pPr>
        <w:tabs>
          <w:tab w:val="num" w:pos="5400"/>
        </w:tabs>
        <w:ind w:left="5400" w:hanging="360"/>
      </w:pPr>
      <w:rPr>
        <w:rFonts w:ascii="Wingdings" w:hAnsi="Wingdings" w:hint="default"/>
        <w:sz w:val="20"/>
      </w:rPr>
    </w:lvl>
    <w:lvl w:ilvl="7" w:tplc="2AB0144A" w:tentative="1">
      <w:start w:val="1"/>
      <w:numFmt w:val="bullet"/>
      <w:lvlText w:val=""/>
      <w:lvlJc w:val="left"/>
      <w:pPr>
        <w:tabs>
          <w:tab w:val="num" w:pos="6120"/>
        </w:tabs>
        <w:ind w:left="6120" w:hanging="360"/>
      </w:pPr>
      <w:rPr>
        <w:rFonts w:ascii="Wingdings" w:hAnsi="Wingdings" w:hint="default"/>
        <w:sz w:val="20"/>
      </w:rPr>
    </w:lvl>
    <w:lvl w:ilvl="8" w:tplc="D7DEED62"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8CA0C33"/>
    <w:multiLevelType w:val="hybridMultilevel"/>
    <w:tmpl w:val="0FFA4F4E"/>
    <w:lvl w:ilvl="0" w:tplc="8C7614B4">
      <w:start w:val="6"/>
      <w:numFmt w:val="lowerLetter"/>
      <w:lvlText w:val="(%1)"/>
      <w:lvlJc w:val="left"/>
      <w:pPr>
        <w:tabs>
          <w:tab w:val="num" w:pos="1080"/>
        </w:tabs>
        <w:ind w:left="1080" w:hanging="360"/>
      </w:pPr>
      <w:rPr>
        <w:rFonts w:hint="default"/>
      </w:rPr>
    </w:lvl>
    <w:lvl w:ilvl="1" w:tplc="955A2ABE" w:tentative="1">
      <w:start w:val="1"/>
      <w:numFmt w:val="lowerLetter"/>
      <w:lvlText w:val="%2."/>
      <w:lvlJc w:val="left"/>
      <w:pPr>
        <w:tabs>
          <w:tab w:val="num" w:pos="1800"/>
        </w:tabs>
        <w:ind w:left="1800" w:hanging="360"/>
      </w:pPr>
    </w:lvl>
    <w:lvl w:ilvl="2" w:tplc="098A5FD6" w:tentative="1">
      <w:start w:val="1"/>
      <w:numFmt w:val="lowerRoman"/>
      <w:lvlText w:val="%3."/>
      <w:lvlJc w:val="right"/>
      <w:pPr>
        <w:tabs>
          <w:tab w:val="num" w:pos="2520"/>
        </w:tabs>
        <w:ind w:left="2520" w:hanging="180"/>
      </w:pPr>
    </w:lvl>
    <w:lvl w:ilvl="3" w:tplc="F30CCDF4" w:tentative="1">
      <w:start w:val="1"/>
      <w:numFmt w:val="decimal"/>
      <w:lvlText w:val="%4."/>
      <w:lvlJc w:val="left"/>
      <w:pPr>
        <w:tabs>
          <w:tab w:val="num" w:pos="3240"/>
        </w:tabs>
        <w:ind w:left="3240" w:hanging="360"/>
      </w:pPr>
    </w:lvl>
    <w:lvl w:ilvl="4" w:tplc="A25AD8C2" w:tentative="1">
      <w:start w:val="1"/>
      <w:numFmt w:val="lowerLetter"/>
      <w:lvlText w:val="%5."/>
      <w:lvlJc w:val="left"/>
      <w:pPr>
        <w:tabs>
          <w:tab w:val="num" w:pos="3960"/>
        </w:tabs>
        <w:ind w:left="3960" w:hanging="360"/>
      </w:pPr>
    </w:lvl>
    <w:lvl w:ilvl="5" w:tplc="3E7A420A" w:tentative="1">
      <w:start w:val="1"/>
      <w:numFmt w:val="lowerRoman"/>
      <w:lvlText w:val="%6."/>
      <w:lvlJc w:val="right"/>
      <w:pPr>
        <w:tabs>
          <w:tab w:val="num" w:pos="4680"/>
        </w:tabs>
        <w:ind w:left="4680" w:hanging="180"/>
      </w:pPr>
    </w:lvl>
    <w:lvl w:ilvl="6" w:tplc="EE0E4E30" w:tentative="1">
      <w:start w:val="1"/>
      <w:numFmt w:val="decimal"/>
      <w:lvlText w:val="%7."/>
      <w:lvlJc w:val="left"/>
      <w:pPr>
        <w:tabs>
          <w:tab w:val="num" w:pos="5400"/>
        </w:tabs>
        <w:ind w:left="5400" w:hanging="360"/>
      </w:pPr>
    </w:lvl>
    <w:lvl w:ilvl="7" w:tplc="DB8E63AE" w:tentative="1">
      <w:start w:val="1"/>
      <w:numFmt w:val="lowerLetter"/>
      <w:lvlText w:val="%8."/>
      <w:lvlJc w:val="left"/>
      <w:pPr>
        <w:tabs>
          <w:tab w:val="num" w:pos="6120"/>
        </w:tabs>
        <w:ind w:left="6120" w:hanging="360"/>
      </w:pPr>
    </w:lvl>
    <w:lvl w:ilvl="8" w:tplc="9724C8C6" w:tentative="1">
      <w:start w:val="1"/>
      <w:numFmt w:val="lowerRoman"/>
      <w:lvlText w:val="%9."/>
      <w:lvlJc w:val="right"/>
      <w:pPr>
        <w:tabs>
          <w:tab w:val="num" w:pos="6840"/>
        </w:tabs>
        <w:ind w:left="6840" w:hanging="180"/>
      </w:pPr>
    </w:lvl>
  </w:abstractNum>
  <w:abstractNum w:abstractNumId="6" w15:restartNumberingAfterBreak="0">
    <w:nsid w:val="2C5A2409"/>
    <w:multiLevelType w:val="multilevel"/>
    <w:tmpl w:val="7178AACC"/>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7DC30F9"/>
    <w:multiLevelType w:val="multilevel"/>
    <w:tmpl w:val="EDD6BDC8"/>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98D26E4"/>
    <w:multiLevelType w:val="multilevel"/>
    <w:tmpl w:val="7ACE9F2A"/>
    <w:lvl w:ilvl="0">
      <w:start w:val="9"/>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E133153"/>
    <w:multiLevelType w:val="multilevel"/>
    <w:tmpl w:val="E6CEFB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FC4215B"/>
    <w:multiLevelType w:val="hybridMultilevel"/>
    <w:tmpl w:val="DA9C5204"/>
    <w:lvl w:ilvl="0" w:tplc="BDE6C5C6">
      <w:start w:val="6"/>
      <w:numFmt w:val="lowerLetter"/>
      <w:lvlText w:val="(%1)"/>
      <w:lvlJc w:val="left"/>
      <w:pPr>
        <w:tabs>
          <w:tab w:val="num" w:pos="1080"/>
        </w:tabs>
        <w:ind w:left="1080" w:hanging="360"/>
      </w:pPr>
      <w:rPr>
        <w:rFonts w:hint="default"/>
      </w:rPr>
    </w:lvl>
    <w:lvl w:ilvl="1" w:tplc="E3EEDD2C" w:tentative="1">
      <w:start w:val="1"/>
      <w:numFmt w:val="lowerLetter"/>
      <w:lvlText w:val="%2."/>
      <w:lvlJc w:val="left"/>
      <w:pPr>
        <w:tabs>
          <w:tab w:val="num" w:pos="1800"/>
        </w:tabs>
        <w:ind w:left="1800" w:hanging="360"/>
      </w:pPr>
    </w:lvl>
    <w:lvl w:ilvl="2" w:tplc="807C730E" w:tentative="1">
      <w:start w:val="1"/>
      <w:numFmt w:val="lowerRoman"/>
      <w:lvlText w:val="%3."/>
      <w:lvlJc w:val="right"/>
      <w:pPr>
        <w:tabs>
          <w:tab w:val="num" w:pos="2520"/>
        </w:tabs>
        <w:ind w:left="2520" w:hanging="180"/>
      </w:pPr>
    </w:lvl>
    <w:lvl w:ilvl="3" w:tplc="67B4CBF8" w:tentative="1">
      <w:start w:val="1"/>
      <w:numFmt w:val="decimal"/>
      <w:lvlText w:val="%4."/>
      <w:lvlJc w:val="left"/>
      <w:pPr>
        <w:tabs>
          <w:tab w:val="num" w:pos="3240"/>
        </w:tabs>
        <w:ind w:left="3240" w:hanging="360"/>
      </w:pPr>
    </w:lvl>
    <w:lvl w:ilvl="4" w:tplc="85F8DD1C" w:tentative="1">
      <w:start w:val="1"/>
      <w:numFmt w:val="lowerLetter"/>
      <w:lvlText w:val="%5."/>
      <w:lvlJc w:val="left"/>
      <w:pPr>
        <w:tabs>
          <w:tab w:val="num" w:pos="3960"/>
        </w:tabs>
        <w:ind w:left="3960" w:hanging="360"/>
      </w:pPr>
    </w:lvl>
    <w:lvl w:ilvl="5" w:tplc="39F252F8" w:tentative="1">
      <w:start w:val="1"/>
      <w:numFmt w:val="lowerRoman"/>
      <w:lvlText w:val="%6."/>
      <w:lvlJc w:val="right"/>
      <w:pPr>
        <w:tabs>
          <w:tab w:val="num" w:pos="4680"/>
        </w:tabs>
        <w:ind w:left="4680" w:hanging="180"/>
      </w:pPr>
    </w:lvl>
    <w:lvl w:ilvl="6" w:tplc="5986EDD8" w:tentative="1">
      <w:start w:val="1"/>
      <w:numFmt w:val="decimal"/>
      <w:lvlText w:val="%7."/>
      <w:lvlJc w:val="left"/>
      <w:pPr>
        <w:tabs>
          <w:tab w:val="num" w:pos="5400"/>
        </w:tabs>
        <w:ind w:left="5400" w:hanging="360"/>
      </w:pPr>
    </w:lvl>
    <w:lvl w:ilvl="7" w:tplc="3F7E1C40" w:tentative="1">
      <w:start w:val="1"/>
      <w:numFmt w:val="lowerLetter"/>
      <w:lvlText w:val="%8."/>
      <w:lvlJc w:val="left"/>
      <w:pPr>
        <w:tabs>
          <w:tab w:val="num" w:pos="6120"/>
        </w:tabs>
        <w:ind w:left="6120" w:hanging="360"/>
      </w:pPr>
    </w:lvl>
    <w:lvl w:ilvl="8" w:tplc="271CEA12" w:tentative="1">
      <w:start w:val="1"/>
      <w:numFmt w:val="lowerRoman"/>
      <w:lvlText w:val="%9."/>
      <w:lvlJc w:val="right"/>
      <w:pPr>
        <w:tabs>
          <w:tab w:val="num" w:pos="6840"/>
        </w:tabs>
        <w:ind w:left="6840" w:hanging="180"/>
      </w:pPr>
    </w:lvl>
  </w:abstractNum>
  <w:abstractNum w:abstractNumId="11" w15:restartNumberingAfterBreak="0">
    <w:nsid w:val="6B822C67"/>
    <w:multiLevelType w:val="multilevel"/>
    <w:tmpl w:val="6ED08AB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78EF43CE"/>
    <w:multiLevelType w:val="hybridMultilevel"/>
    <w:tmpl w:val="E04452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CF34BB5"/>
    <w:multiLevelType w:val="multilevel"/>
    <w:tmpl w:val="4E3A8600"/>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9"/>
  </w:num>
  <w:num w:numId="3">
    <w:abstractNumId w:val="11"/>
  </w:num>
  <w:num w:numId="4">
    <w:abstractNumId w:val="13"/>
  </w:num>
  <w:num w:numId="5">
    <w:abstractNumId w:val="1"/>
  </w:num>
  <w:num w:numId="6">
    <w:abstractNumId w:val="6"/>
  </w:num>
  <w:num w:numId="7">
    <w:abstractNumId w:val="10"/>
  </w:num>
  <w:num w:numId="8">
    <w:abstractNumId w:val="7"/>
  </w:num>
  <w:num w:numId="9">
    <w:abstractNumId w:val="5"/>
  </w:num>
  <w:num w:numId="10">
    <w:abstractNumId w:val="0"/>
  </w:num>
  <w:num w:numId="11">
    <w:abstractNumId w:val="2"/>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81"/>
    <w:rsid w:val="00037205"/>
    <w:rsid w:val="000E5E82"/>
    <w:rsid w:val="001029FC"/>
    <w:rsid w:val="00120A71"/>
    <w:rsid w:val="00162645"/>
    <w:rsid w:val="001D05AA"/>
    <w:rsid w:val="002865CD"/>
    <w:rsid w:val="002B1481"/>
    <w:rsid w:val="00311A38"/>
    <w:rsid w:val="0033373C"/>
    <w:rsid w:val="003525AA"/>
    <w:rsid w:val="003571AC"/>
    <w:rsid w:val="004B5284"/>
    <w:rsid w:val="004B7839"/>
    <w:rsid w:val="00521894"/>
    <w:rsid w:val="005A173C"/>
    <w:rsid w:val="00637857"/>
    <w:rsid w:val="006708C8"/>
    <w:rsid w:val="006C76FE"/>
    <w:rsid w:val="00701633"/>
    <w:rsid w:val="00720A0B"/>
    <w:rsid w:val="00792388"/>
    <w:rsid w:val="0080494D"/>
    <w:rsid w:val="008A26A3"/>
    <w:rsid w:val="009142EA"/>
    <w:rsid w:val="00942704"/>
    <w:rsid w:val="0094468E"/>
    <w:rsid w:val="009C4F4C"/>
    <w:rsid w:val="00A316D8"/>
    <w:rsid w:val="00A81E35"/>
    <w:rsid w:val="00AE372E"/>
    <w:rsid w:val="00AF046F"/>
    <w:rsid w:val="00CD0D80"/>
    <w:rsid w:val="00DD78BD"/>
    <w:rsid w:val="00DE2CCC"/>
    <w:rsid w:val="00E4244C"/>
    <w:rsid w:val="00E8261F"/>
    <w:rsid w:val="00EA7AC1"/>
    <w:rsid w:val="00F61F2E"/>
    <w:rsid w:val="00FC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4EB4D"/>
  <w15:chartTrackingRefBased/>
  <w15:docId w15:val="{9B2D5D53-32C3-4A74-9F1E-9C3C6F6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120A7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92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8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POLICY</vt:lpstr>
    </vt:vector>
  </TitlesOfParts>
  <Company>S.A.B.C</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Hannah Marr - Crewe Town Council</dc:creator>
  <cp:keywords/>
  <dc:description/>
  <cp:lastModifiedBy>peter cooper</cp:lastModifiedBy>
  <cp:revision>2</cp:revision>
  <cp:lastPrinted>2019-10-28T18:59:00Z</cp:lastPrinted>
  <dcterms:created xsi:type="dcterms:W3CDTF">2020-02-04T17:07:00Z</dcterms:created>
  <dcterms:modified xsi:type="dcterms:W3CDTF">2020-02-04T17:07:00Z</dcterms:modified>
</cp:coreProperties>
</file>