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DA099" w14:textId="1BD2B2EA" w:rsidR="00193F29" w:rsidRDefault="00D068D0">
      <w:pPr>
        <w:pStyle w:val="BodyText"/>
        <w:spacing w:before="9"/>
        <w:rPr>
          <w:rFonts w:ascii="Calibri"/>
          <w:sz w:val="9"/>
        </w:rPr>
      </w:pPr>
      <w:r>
        <w:rPr>
          <w:noProof/>
        </w:rPr>
        <w:drawing>
          <wp:inline distT="0" distB="0" distL="0" distR="0" wp14:anchorId="6104812D" wp14:editId="5C97C9B0">
            <wp:extent cx="2171700" cy="72404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2408" cy="734283"/>
                    </a:xfrm>
                    <a:prstGeom prst="rect">
                      <a:avLst/>
                    </a:prstGeom>
                  </pic:spPr>
                </pic:pic>
              </a:graphicData>
            </a:graphic>
          </wp:inline>
        </w:drawing>
      </w:r>
    </w:p>
    <w:p w14:paraId="0ACDA09A" w14:textId="77777777" w:rsidR="00193F29" w:rsidRDefault="00193F29">
      <w:pPr>
        <w:pStyle w:val="BodyText"/>
        <w:rPr>
          <w:rFonts w:ascii="Calibri"/>
        </w:rPr>
      </w:pPr>
    </w:p>
    <w:p w14:paraId="0ACDA09B" w14:textId="77777777" w:rsidR="00193F29" w:rsidRDefault="00193F29">
      <w:pPr>
        <w:pStyle w:val="BodyText"/>
        <w:spacing w:before="1"/>
        <w:rPr>
          <w:rFonts w:ascii="Calibri"/>
          <w:sz w:val="18"/>
        </w:rPr>
      </w:pPr>
    </w:p>
    <w:p w14:paraId="0ACDA09C" w14:textId="6C26E52D" w:rsidR="00193F29" w:rsidRDefault="00D8665B">
      <w:pPr>
        <w:ind w:left="213"/>
        <w:rPr>
          <w:b/>
          <w:sz w:val="28"/>
        </w:rPr>
      </w:pPr>
      <w:r>
        <w:rPr>
          <w:b/>
          <w:sz w:val="28"/>
          <w:u w:val="thick"/>
        </w:rPr>
        <w:t xml:space="preserve">Recruitment of Deputy </w:t>
      </w:r>
      <w:r w:rsidR="00D068D0">
        <w:rPr>
          <w:b/>
          <w:sz w:val="28"/>
          <w:u w:val="thick"/>
        </w:rPr>
        <w:t xml:space="preserve">Town </w:t>
      </w:r>
      <w:r>
        <w:rPr>
          <w:b/>
          <w:sz w:val="28"/>
          <w:u w:val="thick"/>
        </w:rPr>
        <w:t>Clerk</w:t>
      </w:r>
    </w:p>
    <w:p w14:paraId="0ACDA09D" w14:textId="77777777" w:rsidR="00193F29" w:rsidRDefault="00193F29">
      <w:pPr>
        <w:pStyle w:val="BodyText"/>
        <w:spacing w:before="10"/>
        <w:rPr>
          <w:b/>
          <w:sz w:val="21"/>
        </w:rPr>
      </w:pPr>
    </w:p>
    <w:p w14:paraId="0ACDA09E" w14:textId="0E3B115A" w:rsidR="00193F29" w:rsidRDefault="00D8665B">
      <w:pPr>
        <w:spacing w:before="91"/>
        <w:ind w:left="213" w:right="184"/>
        <w:rPr>
          <w:b/>
          <w:sz w:val="28"/>
        </w:rPr>
      </w:pPr>
      <w:r>
        <w:rPr>
          <w:b/>
          <w:sz w:val="28"/>
        </w:rPr>
        <w:t xml:space="preserve">Salary Scale: SPC </w:t>
      </w:r>
      <w:r w:rsidR="00655482">
        <w:rPr>
          <w:b/>
          <w:sz w:val="28"/>
        </w:rPr>
        <w:t>34</w:t>
      </w:r>
      <w:r>
        <w:rPr>
          <w:b/>
          <w:sz w:val="28"/>
        </w:rPr>
        <w:t xml:space="preserve"> – 3</w:t>
      </w:r>
      <w:r w:rsidR="00655482">
        <w:rPr>
          <w:b/>
          <w:sz w:val="28"/>
        </w:rPr>
        <w:t>6</w:t>
      </w:r>
      <w:r>
        <w:rPr>
          <w:b/>
          <w:sz w:val="28"/>
        </w:rPr>
        <w:t xml:space="preserve"> (£3</w:t>
      </w:r>
      <w:r w:rsidR="002355E2">
        <w:rPr>
          <w:b/>
          <w:sz w:val="28"/>
        </w:rPr>
        <w:t xml:space="preserve">7,890 - </w:t>
      </w:r>
      <w:r>
        <w:rPr>
          <w:b/>
          <w:sz w:val="28"/>
        </w:rPr>
        <w:t>£3</w:t>
      </w:r>
      <w:r w:rsidR="0043559F">
        <w:rPr>
          <w:b/>
          <w:sz w:val="28"/>
        </w:rPr>
        <w:t>9,880</w:t>
      </w:r>
      <w:r>
        <w:rPr>
          <w:b/>
          <w:sz w:val="28"/>
        </w:rPr>
        <w:t xml:space="preserve"> per annum) (plus Local Government Pension Scheme. </w:t>
      </w:r>
      <w:r w:rsidR="0043559F">
        <w:rPr>
          <w:b/>
          <w:sz w:val="28"/>
        </w:rPr>
        <w:t>Full</w:t>
      </w:r>
      <w:r>
        <w:rPr>
          <w:b/>
          <w:sz w:val="28"/>
        </w:rPr>
        <w:t xml:space="preserve"> time: </w:t>
      </w:r>
      <w:r w:rsidR="0043559F">
        <w:rPr>
          <w:b/>
          <w:sz w:val="28"/>
        </w:rPr>
        <w:t>37</w:t>
      </w:r>
      <w:r>
        <w:rPr>
          <w:b/>
          <w:sz w:val="28"/>
        </w:rPr>
        <w:t xml:space="preserve"> hours per week.</w:t>
      </w:r>
    </w:p>
    <w:p w14:paraId="0ACDA09F" w14:textId="77777777" w:rsidR="00193F29" w:rsidRDefault="00193F29">
      <w:pPr>
        <w:pStyle w:val="BodyText"/>
        <w:rPr>
          <w:b/>
          <w:sz w:val="28"/>
        </w:rPr>
      </w:pPr>
    </w:p>
    <w:p w14:paraId="0ACDA0A0" w14:textId="1186DB52" w:rsidR="00193F29" w:rsidRDefault="0043559F">
      <w:pPr>
        <w:pStyle w:val="BodyText"/>
        <w:ind w:left="213" w:right="223"/>
      </w:pPr>
      <w:r>
        <w:t>Wareham</w:t>
      </w:r>
      <w:r w:rsidR="00D8665B">
        <w:t xml:space="preserve"> is a thriving and dynamic </w:t>
      </w:r>
      <w:r>
        <w:t>Town</w:t>
      </w:r>
      <w:r w:rsidR="00D8665B">
        <w:t xml:space="preserve"> Council, embracing change and ensuring it takes advantage of the opportunities this offers while engaging with our local community. You could be part of this by working at the heart of the Council, supporting the Clerk in all areas of responsibility but also taking ownership of assigned projects or activities.</w:t>
      </w:r>
    </w:p>
    <w:p w14:paraId="0ACDA0A1" w14:textId="77777777" w:rsidR="00193F29" w:rsidRDefault="00193F29">
      <w:pPr>
        <w:pStyle w:val="BodyText"/>
        <w:spacing w:before="3"/>
      </w:pPr>
    </w:p>
    <w:p w14:paraId="0ACDA0A3" w14:textId="4F02677C" w:rsidR="00193F29" w:rsidRPr="0043559F" w:rsidRDefault="0043559F" w:rsidP="0043559F">
      <w:pPr>
        <w:pStyle w:val="BodyText"/>
        <w:ind w:left="213" w:right="308"/>
        <w:rPr>
          <w:rFonts w:ascii="FontName2" w:hAnsi="FontName2"/>
          <w:color w:val="000000"/>
          <w:shd w:val="clear" w:color="auto" w:fill="FFFFFF"/>
        </w:rPr>
      </w:pPr>
      <w:r>
        <w:t>Wareham</w:t>
      </w:r>
      <w:r w:rsidR="00D8665B">
        <w:t xml:space="preserve"> is </w:t>
      </w:r>
      <w:r>
        <w:t xml:space="preserve">a Saxon Town in Dorset and is the gateway to the Purbecks, lying </w:t>
      </w:r>
      <w:r w:rsidR="00A65270">
        <w:t>south</w:t>
      </w:r>
      <w:r w:rsidR="00C27AFD">
        <w:t>-</w:t>
      </w:r>
      <w:r>
        <w:t>west of Poole and on the river Frome</w:t>
      </w:r>
      <w:r w:rsidR="00D8665B">
        <w:t>.</w:t>
      </w:r>
      <w:r>
        <w:t xml:space="preserve"> It is a thriving market </w:t>
      </w:r>
      <w:r w:rsidRPr="0043559F">
        <w:t xml:space="preserve">town </w:t>
      </w:r>
      <w:r w:rsidRPr="0043559F">
        <w:rPr>
          <w:color w:val="000000"/>
          <w:shd w:val="clear" w:color="auto" w:fill="FFFFFF"/>
        </w:rPr>
        <w:t>where the past and the present co-exist happily.</w:t>
      </w:r>
    </w:p>
    <w:p w14:paraId="2BC4DA0E" w14:textId="77777777" w:rsidR="0043559F" w:rsidRDefault="0043559F" w:rsidP="0043559F">
      <w:pPr>
        <w:pStyle w:val="BodyText"/>
        <w:ind w:left="213" w:right="308"/>
        <w:rPr>
          <w:sz w:val="21"/>
        </w:rPr>
      </w:pPr>
    </w:p>
    <w:p w14:paraId="0ACDA0A4" w14:textId="04301421" w:rsidR="00193F29" w:rsidRDefault="00D8665B">
      <w:pPr>
        <w:pStyle w:val="BodyText"/>
        <w:ind w:left="213" w:right="517"/>
      </w:pPr>
      <w:r>
        <w:t xml:space="preserve">The </w:t>
      </w:r>
      <w:r w:rsidR="0043559F">
        <w:t>Town</w:t>
      </w:r>
      <w:r>
        <w:t xml:space="preserve"> Council has 1</w:t>
      </w:r>
      <w:r w:rsidR="0043559F">
        <w:t>6</w:t>
      </w:r>
      <w:r>
        <w:t xml:space="preserve"> Councillors and committees covering Amenities, </w:t>
      </w:r>
      <w:r w:rsidR="0043559F">
        <w:t>Policy, Resources and Finance</w:t>
      </w:r>
      <w:r>
        <w:t>, Planning</w:t>
      </w:r>
      <w:r w:rsidR="0043559F">
        <w:t xml:space="preserve"> and Transport</w:t>
      </w:r>
      <w:r>
        <w:t>,</w:t>
      </w:r>
      <w:r w:rsidR="0043559F">
        <w:t xml:space="preserve"> Museum and Personnel. </w:t>
      </w:r>
      <w:r>
        <w:t xml:space="preserve"> </w:t>
      </w:r>
      <w:r w:rsidR="0043559F">
        <w:t>T</w:t>
      </w:r>
      <w:r>
        <w:t xml:space="preserve">he Council has representatives on many groups and organisations – such as those linked to </w:t>
      </w:r>
      <w:r w:rsidR="0043559F">
        <w:t>Dorset Council</w:t>
      </w:r>
      <w:r>
        <w:t xml:space="preserve"> and others outside the local government sector. </w:t>
      </w:r>
      <w:r w:rsidR="0043559F">
        <w:t xml:space="preserve">The new staff structure is made up of 5 officers and 4 outside staff. </w:t>
      </w:r>
    </w:p>
    <w:p w14:paraId="0ACDA0A5" w14:textId="77777777" w:rsidR="00193F29" w:rsidRDefault="00193F29">
      <w:pPr>
        <w:pStyle w:val="BodyText"/>
      </w:pPr>
    </w:p>
    <w:p w14:paraId="0ACDA0A6" w14:textId="7F81F9EF" w:rsidR="00193F29" w:rsidRDefault="0043559F">
      <w:pPr>
        <w:pStyle w:val="BodyText"/>
        <w:spacing w:before="1"/>
        <w:ind w:left="213" w:right="100"/>
      </w:pPr>
      <w:r>
        <w:t>Wareham</w:t>
      </w:r>
      <w:r w:rsidR="00D8665B">
        <w:t xml:space="preserve"> </w:t>
      </w:r>
      <w:r>
        <w:t>Town</w:t>
      </w:r>
      <w:r w:rsidR="00D8665B">
        <w:t xml:space="preserve"> Council aims to deliver services of the highest quality whilst providing value for money. It endeavours to promote the wishes of local residents through consultation and by representation to </w:t>
      </w:r>
      <w:r>
        <w:t>Dorset Council</w:t>
      </w:r>
      <w:r w:rsidR="00D8665B">
        <w:t xml:space="preserve">. The </w:t>
      </w:r>
      <w:r>
        <w:t>Town</w:t>
      </w:r>
      <w:r w:rsidR="00D8665B">
        <w:t xml:space="preserve"> Council is political</w:t>
      </w:r>
      <w:r>
        <w:t>, currently with a Liberal Democrat majority</w:t>
      </w:r>
      <w:r w:rsidR="00B866B6">
        <w:t>. The Town Council aims to act in the best interests of residents of Wareham and conducts its business in an open and democratic manner</w:t>
      </w:r>
      <w:r w:rsidR="00D8665B">
        <w:t>.</w:t>
      </w:r>
    </w:p>
    <w:p w14:paraId="0ACDA0A7" w14:textId="77777777" w:rsidR="00193F29" w:rsidRDefault="00193F29">
      <w:pPr>
        <w:pStyle w:val="BodyText"/>
        <w:spacing w:before="10"/>
        <w:rPr>
          <w:sz w:val="21"/>
        </w:rPr>
      </w:pPr>
    </w:p>
    <w:p w14:paraId="0ACDA0A8" w14:textId="008562FE" w:rsidR="00193F29" w:rsidRDefault="00D8665B">
      <w:pPr>
        <w:pStyle w:val="BodyText"/>
        <w:ind w:left="213" w:right="138"/>
      </w:pPr>
      <w:r>
        <w:t xml:space="preserve">The </w:t>
      </w:r>
      <w:r w:rsidR="0043559F">
        <w:t>Town</w:t>
      </w:r>
      <w:r>
        <w:t xml:space="preserve"> Council is experiencing a number of challenges and opportunities which</w:t>
      </w:r>
      <w:r w:rsidR="0043559F">
        <w:t>, following a full staff review,</w:t>
      </w:r>
      <w:r>
        <w:t xml:space="preserve"> ha</w:t>
      </w:r>
      <w:r w:rsidR="0043559F">
        <w:t>s</w:t>
      </w:r>
      <w:r>
        <w:t xml:space="preserve"> led to the creation of the new post of Deputy</w:t>
      </w:r>
      <w:r w:rsidR="0043559F">
        <w:t xml:space="preserve"> Town</w:t>
      </w:r>
      <w:r>
        <w:t xml:space="preserve"> Clerk. </w:t>
      </w:r>
      <w:r w:rsidR="0043559F">
        <w:t xml:space="preserve">The Council is about to develop its first Corporate/Strategic Plan and the post holder will be fundamental in ensuring that the Council meets its objectives. </w:t>
      </w:r>
      <w:r>
        <w:t xml:space="preserve">The Council is </w:t>
      </w:r>
      <w:r w:rsidR="0043559F">
        <w:t xml:space="preserve">also </w:t>
      </w:r>
      <w:r>
        <w:t>working on a Neighbourhood Plan</w:t>
      </w:r>
      <w:r w:rsidR="0043559F">
        <w:t>,</w:t>
      </w:r>
      <w:r>
        <w:t xml:space="preserve"> which </w:t>
      </w:r>
      <w:r w:rsidR="0043559F">
        <w:t>has just been submitted to Dorset Council for consultation</w:t>
      </w:r>
      <w:r>
        <w:t>, and a Climate Change Action</w:t>
      </w:r>
      <w:r>
        <w:rPr>
          <w:spacing w:val="-14"/>
        </w:rPr>
        <w:t xml:space="preserve"> </w:t>
      </w:r>
      <w:r>
        <w:t>Plan.</w:t>
      </w:r>
    </w:p>
    <w:p w14:paraId="0ACDA0AA" w14:textId="77777777" w:rsidR="00193F29" w:rsidRDefault="00193F29">
      <w:pPr>
        <w:pStyle w:val="BodyText"/>
        <w:spacing w:before="1"/>
      </w:pPr>
    </w:p>
    <w:p w14:paraId="0ACDA0AB" w14:textId="341A55FB" w:rsidR="00193F29" w:rsidRDefault="00D8665B">
      <w:pPr>
        <w:pStyle w:val="BodyText"/>
        <w:ind w:left="213" w:right="259"/>
      </w:pPr>
      <w:r>
        <w:t xml:space="preserve">The </w:t>
      </w:r>
      <w:r w:rsidR="0043559F">
        <w:t>Town</w:t>
      </w:r>
      <w:r>
        <w:t xml:space="preserve"> Council is seeking to appoint a forward thinking and proactive Deputy</w:t>
      </w:r>
      <w:r w:rsidR="0043559F">
        <w:t xml:space="preserve"> Town</w:t>
      </w:r>
      <w:r>
        <w:t xml:space="preserve"> Clerk to support and deputise for the Clerk and Responsible Financial Officer in undertaking the work of the Council, and to work </w:t>
      </w:r>
      <w:r w:rsidR="0043559F">
        <w:t xml:space="preserve">closely and </w:t>
      </w:r>
      <w:r>
        <w:t xml:space="preserve">actively with the Clerk and elected members to develop services. The key duties and responsibilities are detailed in the </w:t>
      </w:r>
      <w:r>
        <w:rPr>
          <w:b/>
        </w:rPr>
        <w:t xml:space="preserve">job description and person specification </w:t>
      </w:r>
      <w:r>
        <w:t>below.</w:t>
      </w:r>
    </w:p>
    <w:p w14:paraId="0ACDA0AC" w14:textId="77777777" w:rsidR="00193F29" w:rsidRDefault="00193F29">
      <w:pPr>
        <w:pStyle w:val="BodyText"/>
      </w:pPr>
    </w:p>
    <w:p w14:paraId="0ACDA0AD" w14:textId="77777777" w:rsidR="00193F29" w:rsidRDefault="00D8665B">
      <w:pPr>
        <w:pStyle w:val="BodyText"/>
        <w:ind w:left="213" w:right="369"/>
      </w:pPr>
      <w:r>
        <w:t>Applicants must be able to demonstrate that they have relevant experience and a track record of achievement, innovation and commitment to public service. They must also be motivated and community focused and possess sound communication and organisational skills.</w:t>
      </w:r>
    </w:p>
    <w:p w14:paraId="15E24A01" w14:textId="77777777" w:rsidR="00193F29" w:rsidRDefault="00193F29"/>
    <w:p w14:paraId="0ACDA0AF" w14:textId="17DEE08C" w:rsidR="00193F29" w:rsidRDefault="00D8665B">
      <w:pPr>
        <w:pStyle w:val="BodyText"/>
        <w:spacing w:before="74"/>
        <w:ind w:left="213" w:right="308"/>
      </w:pPr>
      <w:r>
        <w:t xml:space="preserve">A Certificate in Local Council Administration (CiLCA) qualification is </w:t>
      </w:r>
      <w:r w:rsidR="0043559F">
        <w:t>essential</w:t>
      </w:r>
      <w:r>
        <w:t xml:space="preserve">, </w:t>
      </w:r>
      <w:r w:rsidR="0043559F">
        <w:t xml:space="preserve">as is </w:t>
      </w:r>
      <w:r>
        <w:t>knowledge of local government organisation and procedures.</w:t>
      </w:r>
      <w:r w:rsidR="0043559F">
        <w:t xml:space="preserve"> </w:t>
      </w:r>
    </w:p>
    <w:p w14:paraId="0ACDA0B0" w14:textId="77777777" w:rsidR="00193F29" w:rsidRDefault="00193F29">
      <w:pPr>
        <w:pStyle w:val="BodyText"/>
        <w:spacing w:before="1"/>
      </w:pPr>
    </w:p>
    <w:p w14:paraId="0ACDA0B1" w14:textId="35C64BD5" w:rsidR="00193F29" w:rsidRDefault="00D8665B">
      <w:pPr>
        <w:pStyle w:val="Heading2"/>
        <w:ind w:right="308"/>
      </w:pPr>
      <w:r>
        <w:t xml:space="preserve">The closing date for receipt of applications is 12 noon on </w:t>
      </w:r>
      <w:r w:rsidR="0043559F">
        <w:t>4 December</w:t>
      </w:r>
      <w:r>
        <w:t xml:space="preserve"> 2020. The provisional date for interviews is 17</w:t>
      </w:r>
      <w:r w:rsidR="0043559F">
        <w:t xml:space="preserve"> December</w:t>
      </w:r>
      <w:r>
        <w:t xml:space="preserve"> 2020.</w:t>
      </w:r>
    </w:p>
    <w:p w14:paraId="0ACDA0B2" w14:textId="77777777" w:rsidR="00193F29" w:rsidRDefault="00193F29">
      <w:pPr>
        <w:pStyle w:val="BodyText"/>
        <w:rPr>
          <w:b/>
        </w:rPr>
      </w:pPr>
    </w:p>
    <w:p w14:paraId="3E3EAB9C" w14:textId="77777777" w:rsidR="0043559F" w:rsidRDefault="00D8665B">
      <w:pPr>
        <w:pStyle w:val="BodyText"/>
        <w:ind w:left="213" w:right="577"/>
      </w:pPr>
      <w:r>
        <w:t xml:space="preserve">For an informal discussion about the post contact </w:t>
      </w:r>
      <w:r w:rsidR="0043559F">
        <w:t>Vanessa Ricketts</w:t>
      </w:r>
      <w:r>
        <w:t xml:space="preserve">, </w:t>
      </w:r>
      <w:r w:rsidR="0043559F">
        <w:t xml:space="preserve">Town </w:t>
      </w:r>
      <w:r>
        <w:t xml:space="preserve">Clerk &amp; Responsible Financial Officer. Telephone </w:t>
      </w:r>
      <w:r w:rsidR="0043559F">
        <w:t>01929 553006 or 07496 109571</w:t>
      </w:r>
      <w:r>
        <w:t xml:space="preserve"> or email </w:t>
      </w:r>
    </w:p>
    <w:p w14:paraId="0ACDA0B3" w14:textId="1F1686D0" w:rsidR="00193F29" w:rsidRDefault="00772495">
      <w:pPr>
        <w:pStyle w:val="BodyText"/>
        <w:ind w:left="213" w:right="577"/>
      </w:pPr>
      <w:hyperlink r:id="rId6" w:history="1">
        <w:r w:rsidR="0043559F" w:rsidRPr="00A064B9">
          <w:rPr>
            <w:rStyle w:val="Hyperlink"/>
          </w:rPr>
          <w:t>vanessa@wareham-tc.gov.uk</w:t>
        </w:r>
      </w:hyperlink>
    </w:p>
    <w:p w14:paraId="0ACDA0B4" w14:textId="77777777" w:rsidR="00193F29" w:rsidRDefault="00193F29">
      <w:pPr>
        <w:pStyle w:val="BodyText"/>
        <w:rPr>
          <w:sz w:val="14"/>
        </w:rPr>
      </w:pPr>
    </w:p>
    <w:p w14:paraId="0FC06F1F" w14:textId="77777777" w:rsidR="0043559F" w:rsidRDefault="0043559F">
      <w:pPr>
        <w:pStyle w:val="BodyText"/>
        <w:spacing w:before="94"/>
        <w:ind w:left="213"/>
      </w:pPr>
    </w:p>
    <w:p w14:paraId="0ACDA0B5" w14:textId="054A558B" w:rsidR="00193F29" w:rsidRDefault="00D8665B">
      <w:pPr>
        <w:pStyle w:val="BodyText"/>
        <w:spacing w:before="94"/>
        <w:ind w:left="213"/>
      </w:pPr>
      <w:r>
        <w:lastRenderedPageBreak/>
        <w:t>You will need to make clear in your application form:</w:t>
      </w:r>
    </w:p>
    <w:p w14:paraId="0ACDA0B6" w14:textId="77777777" w:rsidR="00193F29" w:rsidRDefault="00193F29">
      <w:pPr>
        <w:pStyle w:val="BodyText"/>
        <w:spacing w:before="2"/>
      </w:pPr>
    </w:p>
    <w:p w14:paraId="0ACDA0B7" w14:textId="77777777" w:rsidR="00193F29" w:rsidRDefault="00D8665B">
      <w:pPr>
        <w:pStyle w:val="ListParagraph"/>
        <w:numPr>
          <w:ilvl w:val="0"/>
          <w:numId w:val="2"/>
        </w:numPr>
        <w:tabs>
          <w:tab w:val="left" w:pos="933"/>
          <w:tab w:val="left" w:pos="934"/>
        </w:tabs>
        <w:spacing w:line="237" w:lineRule="auto"/>
        <w:ind w:right="271"/>
      </w:pPr>
      <w:r>
        <w:t>Why you are interested in the position, what you can bring to the role and how you believe you can help the Council deliver its main</w:t>
      </w:r>
      <w:r>
        <w:rPr>
          <w:spacing w:val="-6"/>
        </w:rPr>
        <w:t xml:space="preserve"> </w:t>
      </w:r>
      <w:r>
        <w:t>priorities</w:t>
      </w:r>
    </w:p>
    <w:p w14:paraId="0ACDA0B8" w14:textId="77777777" w:rsidR="00193F29" w:rsidRDefault="00D8665B">
      <w:pPr>
        <w:pStyle w:val="ListParagraph"/>
        <w:numPr>
          <w:ilvl w:val="0"/>
          <w:numId w:val="2"/>
        </w:numPr>
        <w:tabs>
          <w:tab w:val="left" w:pos="933"/>
          <w:tab w:val="left" w:pos="934"/>
        </w:tabs>
        <w:spacing w:before="4" w:line="237" w:lineRule="auto"/>
        <w:ind w:right="652"/>
      </w:pPr>
      <w:r>
        <w:t>What relevant skills and experience you have (refer to the Job Description and Person Specification)</w:t>
      </w:r>
    </w:p>
    <w:p w14:paraId="0ACDA0B9" w14:textId="77777777" w:rsidR="00193F29" w:rsidRDefault="00193F29">
      <w:pPr>
        <w:pStyle w:val="BodyText"/>
        <w:spacing w:before="1"/>
      </w:pPr>
    </w:p>
    <w:p w14:paraId="0ACDA0BA" w14:textId="77777777" w:rsidR="00193F29" w:rsidRDefault="00D8665B">
      <w:pPr>
        <w:pStyle w:val="BodyText"/>
        <w:ind w:left="213" w:right="993"/>
      </w:pPr>
      <w:r>
        <w:t>Please complete the application form in full as shortlisting will be based on the information provided in the form.</w:t>
      </w:r>
    </w:p>
    <w:p w14:paraId="0ACDA0BB" w14:textId="77777777" w:rsidR="00193F29" w:rsidRDefault="00193F29">
      <w:pPr>
        <w:pStyle w:val="BodyText"/>
        <w:spacing w:before="11"/>
        <w:rPr>
          <w:sz w:val="21"/>
        </w:rPr>
      </w:pPr>
    </w:p>
    <w:p w14:paraId="0ACDA0BC" w14:textId="77777777" w:rsidR="00193F29" w:rsidRDefault="00D8665B">
      <w:pPr>
        <w:ind w:left="213"/>
        <w:rPr>
          <w:i/>
        </w:rPr>
      </w:pPr>
      <w:r>
        <w:rPr>
          <w:i/>
        </w:rPr>
        <w:t>Only completed application forms will be accepted, please do not send CVs.</w:t>
      </w:r>
    </w:p>
    <w:p w14:paraId="0ACDA0BD" w14:textId="77777777" w:rsidR="00193F29" w:rsidRDefault="00193F29">
      <w:pPr>
        <w:pStyle w:val="BodyText"/>
        <w:rPr>
          <w:i/>
        </w:rPr>
      </w:pPr>
    </w:p>
    <w:p w14:paraId="0ACDA0BE" w14:textId="77777777" w:rsidR="00193F29" w:rsidRDefault="00D8665B">
      <w:pPr>
        <w:pStyle w:val="BodyText"/>
        <w:spacing w:line="480" w:lineRule="auto"/>
        <w:ind w:left="213" w:right="4246"/>
      </w:pPr>
      <w:r>
        <w:t>References will be taken up for all shortlisted candidates Please return forms either:</w:t>
      </w:r>
    </w:p>
    <w:p w14:paraId="0ACDA0BF" w14:textId="5478E60F" w:rsidR="00193F29" w:rsidRDefault="00D8665B">
      <w:pPr>
        <w:pStyle w:val="ListParagraph"/>
        <w:numPr>
          <w:ilvl w:val="0"/>
          <w:numId w:val="2"/>
        </w:numPr>
        <w:tabs>
          <w:tab w:val="left" w:pos="933"/>
          <w:tab w:val="left" w:pos="934"/>
        </w:tabs>
        <w:spacing w:before="1" w:line="269" w:lineRule="exact"/>
        <w:ind w:hanging="361"/>
      </w:pPr>
      <w:r>
        <w:t>via email marked Private &amp; Confidential to</w:t>
      </w:r>
      <w:r>
        <w:rPr>
          <w:color w:val="0000FF"/>
          <w:spacing w:val="-9"/>
        </w:rPr>
        <w:t xml:space="preserve"> </w:t>
      </w:r>
      <w:hyperlink r:id="rId7" w:history="1">
        <w:r w:rsidR="0043559F" w:rsidRPr="00A064B9">
          <w:rPr>
            <w:rStyle w:val="Hyperlink"/>
          </w:rPr>
          <w:t>vanessa@wareham-tc.gov.uk</w:t>
        </w:r>
      </w:hyperlink>
    </w:p>
    <w:p w14:paraId="0ACDA0C0" w14:textId="1AF0B932" w:rsidR="00193F29" w:rsidRDefault="00D8665B">
      <w:pPr>
        <w:pStyle w:val="ListParagraph"/>
        <w:numPr>
          <w:ilvl w:val="0"/>
          <w:numId w:val="2"/>
        </w:numPr>
        <w:tabs>
          <w:tab w:val="left" w:pos="933"/>
          <w:tab w:val="left" w:pos="934"/>
        </w:tabs>
        <w:spacing w:before="2" w:line="237" w:lineRule="auto"/>
        <w:ind w:right="186"/>
      </w:pPr>
      <w:r>
        <w:t xml:space="preserve">or by post in a sealed envelope marked Private &amp; Confidential to </w:t>
      </w:r>
      <w:r w:rsidR="0043559F">
        <w:t>Vanessa Ricketts</w:t>
      </w:r>
      <w:r>
        <w:t xml:space="preserve"> at </w:t>
      </w:r>
      <w:r w:rsidR="0043559F">
        <w:t>Wareham</w:t>
      </w:r>
      <w:r>
        <w:t xml:space="preserve"> </w:t>
      </w:r>
      <w:r w:rsidR="0043559F">
        <w:t>Town</w:t>
      </w:r>
      <w:r>
        <w:t xml:space="preserve"> Council, </w:t>
      </w:r>
      <w:r w:rsidR="0043559F">
        <w:t>Town Hall, East Street</w:t>
      </w:r>
      <w:r>
        <w:t xml:space="preserve">, </w:t>
      </w:r>
      <w:r w:rsidR="0043559F">
        <w:t>Wareham</w:t>
      </w:r>
      <w:r>
        <w:t xml:space="preserve"> </w:t>
      </w:r>
      <w:r w:rsidR="0043559F">
        <w:t>BH20 4NS</w:t>
      </w:r>
    </w:p>
    <w:p w14:paraId="0ACDA0C1" w14:textId="77777777" w:rsidR="00193F29" w:rsidRDefault="00193F29">
      <w:pPr>
        <w:pStyle w:val="BodyText"/>
        <w:spacing w:before="10"/>
        <w:rPr>
          <w:sz w:val="21"/>
        </w:rPr>
      </w:pPr>
    </w:p>
    <w:p w14:paraId="0ACDA0C2" w14:textId="6DFB1CD5" w:rsidR="00193F29" w:rsidRDefault="0043559F">
      <w:pPr>
        <w:pStyle w:val="BodyText"/>
        <w:ind w:left="213" w:right="664"/>
      </w:pPr>
      <w:r>
        <w:t>Wareham</w:t>
      </w:r>
      <w:r w:rsidR="00D8665B">
        <w:t xml:space="preserve"> </w:t>
      </w:r>
      <w:r>
        <w:t>Town</w:t>
      </w:r>
      <w:r w:rsidR="00D8665B">
        <w:t xml:space="preserve"> Council is committed to Equality of Opportunity and actively welcomes applications from all sections of the community.</w:t>
      </w:r>
    </w:p>
    <w:p w14:paraId="0ACDA0C3" w14:textId="77777777" w:rsidR="00193F29" w:rsidRDefault="00193F29">
      <w:pPr>
        <w:pStyle w:val="BodyText"/>
        <w:spacing w:before="1"/>
        <w:rPr>
          <w:sz w:val="24"/>
        </w:rPr>
      </w:pPr>
    </w:p>
    <w:p w14:paraId="0ACDA0C4" w14:textId="77777777" w:rsidR="00193F29" w:rsidRDefault="00D8665B">
      <w:pPr>
        <w:ind w:left="213"/>
        <w:rPr>
          <w:b/>
          <w:sz w:val="24"/>
        </w:rPr>
      </w:pPr>
      <w:r>
        <w:rPr>
          <w:b/>
          <w:sz w:val="24"/>
          <w:u w:val="thick"/>
        </w:rPr>
        <w:t>Key terms and conditions</w:t>
      </w:r>
    </w:p>
    <w:p w14:paraId="0ACDA0C5" w14:textId="77777777" w:rsidR="00193F29" w:rsidRDefault="00193F29">
      <w:pPr>
        <w:pStyle w:val="BodyText"/>
        <w:spacing w:before="11"/>
        <w:rPr>
          <w:b/>
          <w:sz w:val="13"/>
        </w:rPr>
      </w:pPr>
    </w:p>
    <w:p w14:paraId="0ACDA0C6" w14:textId="02B3A67B" w:rsidR="00193F29" w:rsidRDefault="00D8665B">
      <w:pPr>
        <w:pStyle w:val="BodyText"/>
        <w:tabs>
          <w:tab w:val="left" w:pos="2764"/>
        </w:tabs>
        <w:spacing w:before="93"/>
        <w:ind w:left="2765" w:right="381" w:hanging="2552"/>
      </w:pPr>
      <w:r>
        <w:rPr>
          <w:b/>
        </w:rPr>
        <w:t>Salary</w:t>
      </w:r>
      <w:r>
        <w:rPr>
          <w:b/>
        </w:rPr>
        <w:tab/>
      </w:r>
      <w:r>
        <w:t xml:space="preserve">SPC </w:t>
      </w:r>
      <w:r w:rsidR="0043559F">
        <w:t>34-36</w:t>
      </w:r>
      <w:r>
        <w:t xml:space="preserve"> (£3</w:t>
      </w:r>
      <w:r w:rsidR="0043559F">
        <w:t>7,890</w:t>
      </w:r>
      <w:r>
        <w:t xml:space="preserve"> - £3</w:t>
      </w:r>
      <w:r w:rsidR="0043559F">
        <w:t>9</w:t>
      </w:r>
      <w:r>
        <w:t>,</w:t>
      </w:r>
      <w:r w:rsidR="0043559F">
        <w:t>880</w:t>
      </w:r>
      <w:r>
        <w:t xml:space="preserve"> per </w:t>
      </w:r>
      <w:r w:rsidR="0043559F">
        <w:t>annum</w:t>
      </w:r>
    </w:p>
    <w:p w14:paraId="0ACDA0C7" w14:textId="77777777" w:rsidR="00193F29" w:rsidRDefault="00193F29">
      <w:pPr>
        <w:pStyle w:val="BodyText"/>
        <w:spacing w:before="6"/>
        <w:rPr>
          <w:sz w:val="21"/>
        </w:rPr>
      </w:pPr>
    </w:p>
    <w:p w14:paraId="0ACDA0C8" w14:textId="5DAB1A48" w:rsidR="00193F29" w:rsidRDefault="00D8665B">
      <w:pPr>
        <w:tabs>
          <w:tab w:val="left" w:pos="2764"/>
        </w:tabs>
        <w:ind w:left="213"/>
      </w:pPr>
      <w:r>
        <w:rPr>
          <w:b/>
        </w:rPr>
        <w:t>Payment of Salary</w:t>
      </w:r>
      <w:r>
        <w:rPr>
          <w:b/>
        </w:rPr>
        <w:tab/>
      </w:r>
      <w:r>
        <w:t xml:space="preserve">Paid monthly by BACS on the </w:t>
      </w:r>
      <w:r w:rsidR="0043559F">
        <w:t xml:space="preserve">last working day </w:t>
      </w:r>
      <w:r>
        <w:t>of the</w:t>
      </w:r>
      <w:r>
        <w:rPr>
          <w:spacing w:val="-23"/>
        </w:rPr>
        <w:t xml:space="preserve"> </w:t>
      </w:r>
      <w:r>
        <w:t>month</w:t>
      </w:r>
    </w:p>
    <w:p w14:paraId="0ACDA0C9" w14:textId="77777777" w:rsidR="00193F29" w:rsidRDefault="00193F29">
      <w:pPr>
        <w:pStyle w:val="BodyText"/>
      </w:pPr>
    </w:p>
    <w:p w14:paraId="0ACDA0CA" w14:textId="3D55CB0C" w:rsidR="00193F29" w:rsidRDefault="00D8665B">
      <w:pPr>
        <w:tabs>
          <w:tab w:val="left" w:pos="2764"/>
        </w:tabs>
        <w:spacing w:before="1"/>
        <w:ind w:left="213"/>
      </w:pPr>
      <w:r>
        <w:rPr>
          <w:b/>
        </w:rPr>
        <w:t>Probationary</w:t>
      </w:r>
      <w:r>
        <w:rPr>
          <w:b/>
          <w:spacing w:val="-1"/>
        </w:rPr>
        <w:t xml:space="preserve"> </w:t>
      </w:r>
      <w:r>
        <w:rPr>
          <w:b/>
        </w:rPr>
        <w:t>Period</w:t>
      </w:r>
      <w:r>
        <w:rPr>
          <w:b/>
        </w:rPr>
        <w:tab/>
      </w:r>
      <w:r>
        <w:t xml:space="preserve">The post is subject to a probationary period of </w:t>
      </w:r>
      <w:r w:rsidR="0043559F">
        <w:t>6 months</w:t>
      </w:r>
    </w:p>
    <w:p w14:paraId="0ACDA0CB" w14:textId="77777777" w:rsidR="00193F29" w:rsidRDefault="00193F29">
      <w:pPr>
        <w:pStyle w:val="BodyText"/>
        <w:spacing w:before="10"/>
        <w:rPr>
          <w:sz w:val="21"/>
        </w:rPr>
      </w:pPr>
    </w:p>
    <w:p w14:paraId="0ACDA0CC" w14:textId="77777777" w:rsidR="00193F29" w:rsidRDefault="00D8665B">
      <w:pPr>
        <w:tabs>
          <w:tab w:val="left" w:pos="2764"/>
        </w:tabs>
        <w:ind w:left="2765" w:right="631" w:hanging="2552"/>
      </w:pPr>
      <w:r>
        <w:rPr>
          <w:b/>
        </w:rPr>
        <w:t>Conditions</w:t>
      </w:r>
      <w:r>
        <w:rPr>
          <w:b/>
          <w:spacing w:val="-3"/>
        </w:rPr>
        <w:t xml:space="preserve"> </w:t>
      </w:r>
      <w:r>
        <w:rPr>
          <w:b/>
        </w:rPr>
        <w:t>of</w:t>
      </w:r>
      <w:r>
        <w:rPr>
          <w:b/>
          <w:spacing w:val="-1"/>
        </w:rPr>
        <w:t xml:space="preserve"> </w:t>
      </w:r>
      <w:r>
        <w:rPr>
          <w:b/>
        </w:rPr>
        <w:t>Service</w:t>
      </w:r>
      <w:r>
        <w:rPr>
          <w:b/>
        </w:rPr>
        <w:tab/>
      </w:r>
      <w:r>
        <w:t>In accordance with the National Joint Council for Local Government Services</w:t>
      </w:r>
    </w:p>
    <w:p w14:paraId="0ACDA0CD" w14:textId="77777777" w:rsidR="00193F29" w:rsidRDefault="00193F29">
      <w:pPr>
        <w:pStyle w:val="BodyText"/>
        <w:spacing w:before="2"/>
      </w:pPr>
    </w:p>
    <w:p w14:paraId="0ACDA0CE" w14:textId="77777777" w:rsidR="00193F29" w:rsidRDefault="00D8665B">
      <w:pPr>
        <w:pStyle w:val="BodyText"/>
        <w:tabs>
          <w:tab w:val="left" w:pos="2764"/>
        </w:tabs>
        <w:ind w:left="2765" w:right="520" w:hanging="2552"/>
        <w:jc w:val="both"/>
      </w:pPr>
      <w:r>
        <w:rPr>
          <w:b/>
        </w:rPr>
        <w:t>Pension</w:t>
      </w:r>
      <w:r>
        <w:rPr>
          <w:b/>
        </w:rPr>
        <w:tab/>
      </w:r>
      <w:r>
        <w:t>Membership of the Local Government Pension Scheme is automatic unless you choose to opt out. It is a defined benefit pension scheme based on a Career Average Revalued Earnings (CARE)</w:t>
      </w:r>
      <w:r>
        <w:rPr>
          <w:spacing w:val="-8"/>
        </w:rPr>
        <w:t xml:space="preserve"> </w:t>
      </w:r>
      <w:r>
        <w:t>basis.</w:t>
      </w:r>
    </w:p>
    <w:p w14:paraId="0ACDA0CF" w14:textId="77777777" w:rsidR="00193F29" w:rsidRDefault="00193F29">
      <w:pPr>
        <w:pStyle w:val="BodyText"/>
        <w:spacing w:before="9"/>
        <w:rPr>
          <w:sz w:val="21"/>
        </w:rPr>
      </w:pPr>
    </w:p>
    <w:p w14:paraId="0ACDA0D0" w14:textId="61A140AC" w:rsidR="00193F29" w:rsidRDefault="00D8665B">
      <w:pPr>
        <w:pStyle w:val="BodyText"/>
        <w:tabs>
          <w:tab w:val="left" w:pos="2764"/>
        </w:tabs>
        <w:spacing w:before="1"/>
        <w:ind w:left="2765" w:right="337" w:hanging="2552"/>
      </w:pPr>
      <w:r>
        <w:rPr>
          <w:b/>
        </w:rPr>
        <w:t>Hours</w:t>
      </w:r>
      <w:r>
        <w:rPr>
          <w:b/>
        </w:rPr>
        <w:tab/>
      </w:r>
      <w:r w:rsidR="0043559F">
        <w:t xml:space="preserve">37 </w:t>
      </w:r>
      <w:r>
        <w:t>hours per week. Flexible working is in operation. Attendance at evening meetings and occasional weekend working will be required. It may be necessary for the post-holder to work in excess of these hours on occasions to meet deadlines in which case time off in lieu will be granted.</w:t>
      </w:r>
    </w:p>
    <w:p w14:paraId="0ACDA0D1" w14:textId="77777777" w:rsidR="00193F29" w:rsidRDefault="00193F29">
      <w:pPr>
        <w:pStyle w:val="BodyText"/>
        <w:spacing w:before="1"/>
      </w:pPr>
    </w:p>
    <w:p w14:paraId="0ACDA0D4" w14:textId="422FC400" w:rsidR="00193F29" w:rsidRDefault="00D8665B" w:rsidP="0043559F">
      <w:pPr>
        <w:pStyle w:val="BodyText"/>
        <w:tabs>
          <w:tab w:val="left" w:pos="2776"/>
        </w:tabs>
        <w:spacing w:line="276" w:lineRule="auto"/>
        <w:ind w:left="2777" w:right="386" w:hanging="2550"/>
      </w:pPr>
      <w:r>
        <w:rPr>
          <w:b/>
        </w:rPr>
        <w:t>Place</w:t>
      </w:r>
      <w:r>
        <w:rPr>
          <w:b/>
          <w:spacing w:val="-1"/>
        </w:rPr>
        <w:t xml:space="preserve"> </w:t>
      </w:r>
      <w:r>
        <w:rPr>
          <w:b/>
        </w:rPr>
        <w:t>of</w:t>
      </w:r>
      <w:r>
        <w:rPr>
          <w:b/>
          <w:spacing w:val="-1"/>
        </w:rPr>
        <w:t xml:space="preserve"> </w:t>
      </w:r>
      <w:r>
        <w:rPr>
          <w:b/>
        </w:rPr>
        <w:t>Work</w:t>
      </w:r>
      <w:r>
        <w:rPr>
          <w:b/>
        </w:rPr>
        <w:tab/>
      </w:r>
      <w:r w:rsidR="0043559F">
        <w:t>Wareham</w:t>
      </w:r>
      <w:r>
        <w:t xml:space="preserve"> </w:t>
      </w:r>
      <w:r w:rsidR="0043559F">
        <w:t>Town</w:t>
      </w:r>
      <w:r>
        <w:t xml:space="preserve"> Council Office, </w:t>
      </w:r>
      <w:r w:rsidR="0043559F">
        <w:t>Town Hall, East Street, Wareham BH20 4NS</w:t>
      </w:r>
      <w:r>
        <w:t>. Working from home may be permitted</w:t>
      </w:r>
      <w:r>
        <w:rPr>
          <w:spacing w:val="-12"/>
        </w:rPr>
        <w:t xml:space="preserve"> </w:t>
      </w:r>
      <w:r>
        <w:t>on</w:t>
      </w:r>
      <w:r w:rsidR="0043559F">
        <w:t xml:space="preserve"> </w:t>
      </w:r>
      <w:r>
        <w:t xml:space="preserve">occasion with the agreement of the Clerk and may be required for longer periods due to the current pandemic. The </w:t>
      </w:r>
      <w:r w:rsidR="0043559F">
        <w:t>Town</w:t>
      </w:r>
      <w:r>
        <w:t xml:space="preserve"> Council will provide a laptop and guidance on the setting up of an ergonomically friendly home work station. The post holder is responsible for ensuring their own health and safety while working at home.</w:t>
      </w:r>
    </w:p>
    <w:p w14:paraId="0ACDA0D7" w14:textId="77777777" w:rsidR="00193F29" w:rsidRDefault="00193F29">
      <w:pPr>
        <w:pStyle w:val="BodyText"/>
      </w:pPr>
    </w:p>
    <w:p w14:paraId="0ACDA0D8" w14:textId="1CADD5DC" w:rsidR="00193F29" w:rsidRDefault="00D8665B">
      <w:pPr>
        <w:pStyle w:val="BodyText"/>
        <w:tabs>
          <w:tab w:val="left" w:pos="2764"/>
        </w:tabs>
        <w:ind w:left="2765" w:right="168" w:hanging="2552"/>
      </w:pPr>
      <w:r>
        <w:rPr>
          <w:b/>
        </w:rPr>
        <w:t>Benefits</w:t>
      </w:r>
      <w:r>
        <w:rPr>
          <w:b/>
        </w:rPr>
        <w:tab/>
      </w:r>
      <w:r>
        <w:t xml:space="preserve">The </w:t>
      </w:r>
      <w:r w:rsidR="0043559F">
        <w:t>Town</w:t>
      </w:r>
      <w:r>
        <w:t xml:space="preserve"> Council will sponsor any relevant job related training (subject to budget</w:t>
      </w:r>
      <w:r>
        <w:rPr>
          <w:spacing w:val="1"/>
        </w:rPr>
        <w:t xml:space="preserve"> </w:t>
      </w:r>
      <w:r>
        <w:t>constraints).</w:t>
      </w:r>
    </w:p>
    <w:p w14:paraId="0ACDA0D9" w14:textId="77777777" w:rsidR="00193F29" w:rsidRDefault="00193F29">
      <w:pPr>
        <w:pStyle w:val="BodyText"/>
      </w:pPr>
    </w:p>
    <w:p w14:paraId="0ACDA0DA" w14:textId="693065B5" w:rsidR="00193F29" w:rsidRDefault="00D8665B">
      <w:pPr>
        <w:pStyle w:val="BodyText"/>
        <w:ind w:left="2765"/>
      </w:pPr>
      <w:r>
        <w:t xml:space="preserve">The </w:t>
      </w:r>
      <w:r w:rsidR="0043559F">
        <w:t>Town</w:t>
      </w:r>
      <w:r>
        <w:t xml:space="preserve"> Council</w:t>
      </w:r>
      <w:r w:rsidR="0043559F">
        <w:t xml:space="preserve"> will support SLCC </w:t>
      </w:r>
      <w:r>
        <w:t>membership</w:t>
      </w:r>
      <w:r w:rsidR="0043559F">
        <w:t xml:space="preserve"> and encourages CPD</w:t>
      </w:r>
      <w:r>
        <w:t>.</w:t>
      </w:r>
    </w:p>
    <w:p w14:paraId="43554836" w14:textId="70E31013" w:rsidR="0043559F" w:rsidRDefault="0043559F">
      <w:pPr>
        <w:pStyle w:val="BodyText"/>
        <w:ind w:left="2765"/>
      </w:pPr>
    </w:p>
    <w:p w14:paraId="51EC9313" w14:textId="77777777" w:rsidR="0043559F" w:rsidRDefault="0043559F">
      <w:pPr>
        <w:pStyle w:val="BodyText"/>
        <w:ind w:left="2765"/>
      </w:pPr>
    </w:p>
    <w:p w14:paraId="0ACDA0DB" w14:textId="77777777" w:rsidR="00193F29" w:rsidRDefault="00193F29">
      <w:pPr>
        <w:pStyle w:val="BodyText"/>
      </w:pPr>
    </w:p>
    <w:p w14:paraId="0ACDA0DC" w14:textId="15B66DF4" w:rsidR="00193F29" w:rsidRDefault="00D8665B">
      <w:pPr>
        <w:pStyle w:val="BodyText"/>
        <w:tabs>
          <w:tab w:val="left" w:pos="2764"/>
        </w:tabs>
        <w:ind w:left="2765" w:right="125" w:hanging="2552"/>
      </w:pPr>
      <w:r>
        <w:rPr>
          <w:b/>
        </w:rPr>
        <w:lastRenderedPageBreak/>
        <w:t>Leave</w:t>
      </w:r>
      <w:r>
        <w:rPr>
          <w:b/>
          <w:spacing w:val="-1"/>
        </w:rPr>
        <w:t xml:space="preserve"> </w:t>
      </w:r>
      <w:r>
        <w:rPr>
          <w:b/>
        </w:rPr>
        <w:t>Entitlement</w:t>
      </w:r>
      <w:r>
        <w:rPr>
          <w:b/>
        </w:rPr>
        <w:tab/>
      </w:r>
      <w:r>
        <w:t>Annual leave starts at 22 working days plus two additional statutory days plus Bank Holidays (pro rata) and increases after five</w:t>
      </w:r>
      <w:r w:rsidR="0043559F">
        <w:t xml:space="preserve"> </w:t>
      </w:r>
      <w:r>
        <w:t>years of service. Continuity of relevant service will be</w:t>
      </w:r>
      <w:r>
        <w:rPr>
          <w:spacing w:val="-4"/>
        </w:rPr>
        <w:t xml:space="preserve"> </w:t>
      </w:r>
      <w:r>
        <w:t>honoured.</w:t>
      </w:r>
    </w:p>
    <w:p w14:paraId="0ACDA0DD" w14:textId="77777777" w:rsidR="00193F29" w:rsidRDefault="00193F29">
      <w:pPr>
        <w:pStyle w:val="BodyText"/>
        <w:spacing w:before="2"/>
      </w:pPr>
    </w:p>
    <w:p w14:paraId="0ACDA0DE" w14:textId="77777777" w:rsidR="00193F29" w:rsidRDefault="00D8665B">
      <w:pPr>
        <w:pStyle w:val="BodyText"/>
        <w:tabs>
          <w:tab w:val="left" w:pos="2764"/>
        </w:tabs>
        <w:ind w:left="2765" w:right="202" w:hanging="2552"/>
      </w:pPr>
      <w:r>
        <w:rPr>
          <w:b/>
        </w:rPr>
        <w:t>Expenses</w:t>
      </w:r>
      <w:r>
        <w:rPr>
          <w:b/>
        </w:rPr>
        <w:tab/>
      </w:r>
      <w:r>
        <w:t>A car mileage allowance is payable for authorised business travel which excludes normal travel to and from home to place of</w:t>
      </w:r>
      <w:r>
        <w:rPr>
          <w:spacing w:val="-12"/>
        </w:rPr>
        <w:t xml:space="preserve"> </w:t>
      </w:r>
      <w:r>
        <w:t>work.</w:t>
      </w:r>
    </w:p>
    <w:p w14:paraId="0ACDA0DF" w14:textId="77777777" w:rsidR="00193F29" w:rsidRDefault="00193F29">
      <w:pPr>
        <w:pStyle w:val="BodyText"/>
        <w:rPr>
          <w:sz w:val="24"/>
        </w:rPr>
      </w:pPr>
    </w:p>
    <w:p w14:paraId="0ACDA0E0" w14:textId="77777777" w:rsidR="00193F29" w:rsidRDefault="00193F29">
      <w:pPr>
        <w:pStyle w:val="BodyText"/>
        <w:spacing w:before="3"/>
        <w:rPr>
          <w:sz w:val="20"/>
        </w:rPr>
      </w:pPr>
    </w:p>
    <w:p w14:paraId="0ACDA0E1" w14:textId="77777777" w:rsidR="00193F29" w:rsidRDefault="00D8665B">
      <w:pPr>
        <w:pStyle w:val="Heading1"/>
        <w:spacing w:before="1"/>
        <w:rPr>
          <w:u w:val="none"/>
        </w:rPr>
      </w:pPr>
      <w:r>
        <w:rPr>
          <w:u w:val="thick"/>
        </w:rPr>
        <w:t>Job Description</w:t>
      </w:r>
    </w:p>
    <w:p w14:paraId="0ACDA0E2" w14:textId="77777777" w:rsidR="00193F29" w:rsidRDefault="00193F29">
      <w:pPr>
        <w:pStyle w:val="BodyText"/>
        <w:spacing w:before="10"/>
        <w:rPr>
          <w:b/>
          <w:sz w:val="12"/>
        </w:rPr>
      </w:pPr>
    </w:p>
    <w:p w14:paraId="0ACDA0E3" w14:textId="64486B8F" w:rsidR="00193F29" w:rsidRDefault="00D8665B" w:rsidP="0043559F">
      <w:pPr>
        <w:pStyle w:val="Heading2"/>
        <w:spacing w:before="93" w:line="465" w:lineRule="auto"/>
        <w:ind w:right="5717"/>
      </w:pPr>
      <w:r>
        <w:t xml:space="preserve">Job Title: Deputy </w:t>
      </w:r>
      <w:r w:rsidR="0043559F">
        <w:t xml:space="preserve">Town </w:t>
      </w:r>
      <w:r>
        <w:t xml:space="preserve">Clerk </w:t>
      </w:r>
      <w:r>
        <w:rPr>
          <w:u w:val="thick"/>
        </w:rPr>
        <w:t>Introduction</w:t>
      </w:r>
    </w:p>
    <w:p w14:paraId="0ACDA0E4" w14:textId="5E0951E1" w:rsidR="00193F29" w:rsidRDefault="0043559F">
      <w:pPr>
        <w:pStyle w:val="BodyText"/>
        <w:spacing w:line="276" w:lineRule="auto"/>
        <w:ind w:left="213" w:right="197"/>
      </w:pPr>
      <w:r>
        <w:t>Wareham</w:t>
      </w:r>
      <w:r w:rsidR="00D8665B">
        <w:t xml:space="preserve"> </w:t>
      </w:r>
      <w:r>
        <w:t>Town</w:t>
      </w:r>
      <w:r w:rsidR="00D8665B">
        <w:t xml:space="preserve"> Council is </w:t>
      </w:r>
      <w:r>
        <w:t xml:space="preserve">a thriving Saxon market town in Dorset with a </w:t>
      </w:r>
      <w:r w:rsidR="00D8665B">
        <w:t>population</w:t>
      </w:r>
      <w:r>
        <w:t xml:space="preserve"> of approximately 6000</w:t>
      </w:r>
      <w:r w:rsidR="00342DA0">
        <w:t xml:space="preserve"> and a budget of approximately £500,000</w:t>
      </w:r>
      <w:r>
        <w:t xml:space="preserve">. </w:t>
      </w:r>
      <w:r w:rsidR="00D8665B">
        <w:t xml:space="preserve"> There are 1</w:t>
      </w:r>
      <w:r>
        <w:t>6</w:t>
      </w:r>
      <w:r w:rsidR="00D8665B">
        <w:t xml:space="preserve"> Councillors</w:t>
      </w:r>
      <w:r>
        <w:t>;</w:t>
      </w:r>
      <w:r w:rsidR="00D8665B">
        <w:t xml:space="preserve"> </w:t>
      </w:r>
      <w:r>
        <w:t xml:space="preserve">Council plus </w:t>
      </w:r>
      <w:r w:rsidR="00D8665B">
        <w:t xml:space="preserve">5 committees, and several working groups which meet regularly, </w:t>
      </w:r>
      <w:r>
        <w:t>mainly</w:t>
      </w:r>
      <w:r w:rsidR="00D8665B">
        <w:t xml:space="preserve"> in the evening.</w:t>
      </w:r>
    </w:p>
    <w:p w14:paraId="0ACDA0E5" w14:textId="77777777" w:rsidR="00193F29" w:rsidRDefault="00D8665B">
      <w:pPr>
        <w:pStyle w:val="Heading2"/>
        <w:spacing w:before="202"/>
      </w:pPr>
      <w:r>
        <w:rPr>
          <w:u w:val="thick"/>
        </w:rPr>
        <w:t>Job Summary</w:t>
      </w:r>
    </w:p>
    <w:p w14:paraId="0ACDA0E6" w14:textId="77777777" w:rsidR="00193F29" w:rsidRDefault="00193F29">
      <w:pPr>
        <w:pStyle w:val="BodyText"/>
        <w:spacing w:before="6"/>
        <w:rPr>
          <w:b/>
          <w:sz w:val="20"/>
        </w:rPr>
      </w:pPr>
    </w:p>
    <w:p w14:paraId="0ACDA0E7" w14:textId="09A5B408" w:rsidR="00193F29" w:rsidRDefault="00D8665B">
      <w:pPr>
        <w:pStyle w:val="ListParagraph"/>
        <w:numPr>
          <w:ilvl w:val="0"/>
          <w:numId w:val="2"/>
        </w:numPr>
        <w:tabs>
          <w:tab w:val="left" w:pos="933"/>
          <w:tab w:val="left" w:pos="934"/>
        </w:tabs>
        <w:spacing w:line="271" w:lineRule="auto"/>
        <w:ind w:right="477"/>
        <w:rPr>
          <w:b/>
        </w:rPr>
      </w:pPr>
      <w:r>
        <w:rPr>
          <w:b/>
        </w:rPr>
        <w:t xml:space="preserve">The post holder will support and deputise for the </w:t>
      </w:r>
      <w:r w:rsidR="0043559F">
        <w:rPr>
          <w:b/>
        </w:rPr>
        <w:t xml:space="preserve">Town </w:t>
      </w:r>
      <w:r>
        <w:rPr>
          <w:b/>
        </w:rPr>
        <w:t>Clerk and Responsible Financial Officer and is accountable to that post</w:t>
      </w:r>
      <w:r>
        <w:rPr>
          <w:b/>
          <w:spacing w:val="-10"/>
        </w:rPr>
        <w:t xml:space="preserve"> </w:t>
      </w:r>
      <w:r>
        <w:rPr>
          <w:b/>
        </w:rPr>
        <w:t>holder</w:t>
      </w:r>
      <w:r w:rsidR="0043559F">
        <w:rPr>
          <w:b/>
        </w:rPr>
        <w:t xml:space="preserve"> and accountable for the Operations Team</w:t>
      </w:r>
      <w:r>
        <w:rPr>
          <w:b/>
        </w:rPr>
        <w:t>.</w:t>
      </w:r>
    </w:p>
    <w:p w14:paraId="0ACDA0E8" w14:textId="5057EFFF" w:rsidR="00193F29" w:rsidRDefault="00D8665B">
      <w:pPr>
        <w:pStyle w:val="ListParagraph"/>
        <w:numPr>
          <w:ilvl w:val="0"/>
          <w:numId w:val="2"/>
        </w:numPr>
        <w:tabs>
          <w:tab w:val="left" w:pos="933"/>
          <w:tab w:val="left" w:pos="934"/>
        </w:tabs>
        <w:spacing w:before="5" w:line="273" w:lineRule="auto"/>
        <w:ind w:right="318"/>
      </w:pPr>
      <w:r>
        <w:t xml:space="preserve">To proactively </w:t>
      </w:r>
      <w:r w:rsidR="0043559F">
        <w:t xml:space="preserve">assist in the </w:t>
      </w:r>
      <w:r>
        <w:t>develop</w:t>
      </w:r>
      <w:r w:rsidR="0043559F">
        <w:t>ment</w:t>
      </w:r>
      <w:r>
        <w:t>, promot</w:t>
      </w:r>
      <w:r w:rsidR="0043559F">
        <w:t xml:space="preserve">ion </w:t>
      </w:r>
      <w:r>
        <w:t>and implement</w:t>
      </w:r>
      <w:r w:rsidR="0043559F">
        <w:t>ation of</w:t>
      </w:r>
      <w:r>
        <w:t xml:space="preserve"> the Council's policies, strategic plans and services.</w:t>
      </w:r>
    </w:p>
    <w:p w14:paraId="0ACDA0E9" w14:textId="77777777" w:rsidR="00193F29" w:rsidRDefault="00D8665B">
      <w:pPr>
        <w:pStyle w:val="ListParagraph"/>
        <w:numPr>
          <w:ilvl w:val="0"/>
          <w:numId w:val="2"/>
        </w:numPr>
        <w:tabs>
          <w:tab w:val="left" w:pos="933"/>
          <w:tab w:val="left" w:pos="934"/>
        </w:tabs>
        <w:spacing w:before="2" w:line="273" w:lineRule="auto"/>
        <w:ind w:right="577"/>
      </w:pPr>
      <w:r>
        <w:t>To ensure that the management and administration of the Council's statutory functions, financial affairs, and projects are carried out effectively and that business continuity is maintained.</w:t>
      </w:r>
    </w:p>
    <w:p w14:paraId="0ACDA0EA" w14:textId="77777777" w:rsidR="00193F29" w:rsidRDefault="00D8665B">
      <w:pPr>
        <w:pStyle w:val="Heading2"/>
        <w:spacing w:before="204"/>
      </w:pPr>
      <w:r>
        <w:rPr>
          <w:u w:val="thick"/>
        </w:rPr>
        <w:t>Main Duties and Responsibilities</w:t>
      </w:r>
    </w:p>
    <w:p w14:paraId="0ACDA0EB" w14:textId="77777777" w:rsidR="00193F29" w:rsidRDefault="00193F29">
      <w:pPr>
        <w:pStyle w:val="BodyText"/>
        <w:spacing w:before="6"/>
        <w:rPr>
          <w:b/>
          <w:sz w:val="20"/>
        </w:rPr>
      </w:pPr>
    </w:p>
    <w:p w14:paraId="0ACDA0EC" w14:textId="23CCA060" w:rsidR="00193F29" w:rsidRDefault="00D8665B">
      <w:pPr>
        <w:pStyle w:val="BodyText"/>
        <w:spacing w:before="94"/>
        <w:ind w:left="213"/>
      </w:pPr>
      <w:r>
        <w:t xml:space="preserve">To work with the </w:t>
      </w:r>
      <w:r w:rsidR="0043559F">
        <w:t xml:space="preserve">Town </w:t>
      </w:r>
      <w:r>
        <w:t>Clerk and Responsible Financial Officer as follows:</w:t>
      </w:r>
    </w:p>
    <w:p w14:paraId="0ACDA0ED" w14:textId="77777777" w:rsidR="00193F29" w:rsidRDefault="00193F29">
      <w:pPr>
        <w:pStyle w:val="BodyText"/>
        <w:spacing w:before="7"/>
        <w:rPr>
          <w:sz w:val="20"/>
        </w:rPr>
      </w:pPr>
    </w:p>
    <w:p w14:paraId="0ACDA0EE" w14:textId="77777777" w:rsidR="00193F29" w:rsidRDefault="00D8665B">
      <w:pPr>
        <w:pStyle w:val="ListParagraph"/>
        <w:numPr>
          <w:ilvl w:val="0"/>
          <w:numId w:val="1"/>
        </w:numPr>
        <w:tabs>
          <w:tab w:val="left" w:pos="934"/>
        </w:tabs>
        <w:ind w:hanging="361"/>
      </w:pPr>
      <w:r>
        <w:t>To take responsibility for projects or activities as may be directed by the</w:t>
      </w:r>
      <w:r>
        <w:rPr>
          <w:spacing w:val="-21"/>
        </w:rPr>
        <w:t xml:space="preserve"> </w:t>
      </w:r>
      <w:r>
        <w:t>Clerk.</w:t>
      </w:r>
    </w:p>
    <w:p w14:paraId="0ACDA0EF" w14:textId="77777777" w:rsidR="00193F29" w:rsidRDefault="00D8665B">
      <w:pPr>
        <w:pStyle w:val="ListParagraph"/>
        <w:numPr>
          <w:ilvl w:val="0"/>
          <w:numId w:val="1"/>
        </w:numPr>
        <w:tabs>
          <w:tab w:val="left" w:pos="934"/>
        </w:tabs>
        <w:spacing w:before="37" w:line="276" w:lineRule="auto"/>
        <w:ind w:right="154"/>
      </w:pPr>
      <w:r>
        <w:t>To support elected members, committees and working groups by preparing for and clerking Council meetings, ensuring accurate minutes are prepared and</w:t>
      </w:r>
      <w:r>
        <w:rPr>
          <w:spacing w:val="-11"/>
        </w:rPr>
        <w:t xml:space="preserve"> </w:t>
      </w:r>
      <w:r>
        <w:t>agreed.</w:t>
      </w:r>
    </w:p>
    <w:p w14:paraId="1A899344" w14:textId="77777777" w:rsidR="0043559F" w:rsidRDefault="00D8665B" w:rsidP="0043559F">
      <w:pPr>
        <w:pStyle w:val="ListParagraph"/>
        <w:numPr>
          <w:ilvl w:val="0"/>
          <w:numId w:val="1"/>
        </w:numPr>
        <w:tabs>
          <w:tab w:val="left" w:pos="934"/>
        </w:tabs>
        <w:spacing w:before="74" w:line="276" w:lineRule="auto"/>
        <w:ind w:right="996" w:hanging="361"/>
      </w:pPr>
      <w:r>
        <w:t>To advise the elected members on the statutory duties placed on the Council and individuals, and ensure that all decisions are lawful and that they are</w:t>
      </w:r>
      <w:r w:rsidRPr="0043559F">
        <w:rPr>
          <w:spacing w:val="-23"/>
        </w:rPr>
        <w:t xml:space="preserve"> </w:t>
      </w:r>
      <w:r>
        <w:t>implemented.</w:t>
      </w:r>
    </w:p>
    <w:p w14:paraId="0ACDA0F2" w14:textId="092978FD" w:rsidR="00193F29" w:rsidRDefault="00D8665B" w:rsidP="0043559F">
      <w:pPr>
        <w:pStyle w:val="ListParagraph"/>
        <w:numPr>
          <w:ilvl w:val="0"/>
          <w:numId w:val="1"/>
        </w:numPr>
        <w:tabs>
          <w:tab w:val="left" w:pos="934"/>
        </w:tabs>
        <w:spacing w:before="74" w:line="276" w:lineRule="auto"/>
        <w:ind w:right="996" w:hanging="361"/>
      </w:pPr>
      <w:r>
        <w:t>To manage the Council’s communications and promotional</w:t>
      </w:r>
      <w:r w:rsidRPr="0043559F">
        <w:rPr>
          <w:spacing w:val="-11"/>
        </w:rPr>
        <w:t xml:space="preserve"> </w:t>
      </w:r>
      <w:r>
        <w:t>activities.</w:t>
      </w:r>
    </w:p>
    <w:p w14:paraId="171330D1" w14:textId="5E2D5100" w:rsidR="0043559F" w:rsidRDefault="0043559F" w:rsidP="0043559F">
      <w:pPr>
        <w:pStyle w:val="ListParagraph"/>
        <w:numPr>
          <w:ilvl w:val="0"/>
          <w:numId w:val="1"/>
        </w:numPr>
        <w:tabs>
          <w:tab w:val="left" w:pos="934"/>
        </w:tabs>
        <w:spacing w:before="74" w:line="276" w:lineRule="auto"/>
        <w:ind w:right="996" w:hanging="361"/>
      </w:pPr>
      <w:r>
        <w:t>Overall management responsibility for the Council’s Operations Team.</w:t>
      </w:r>
    </w:p>
    <w:p w14:paraId="0ACDA0F3" w14:textId="77777777" w:rsidR="00193F29" w:rsidRDefault="00D8665B">
      <w:pPr>
        <w:pStyle w:val="ListParagraph"/>
        <w:numPr>
          <w:ilvl w:val="0"/>
          <w:numId w:val="1"/>
        </w:numPr>
        <w:tabs>
          <w:tab w:val="left" w:pos="934"/>
        </w:tabs>
        <w:spacing w:before="40" w:line="276" w:lineRule="auto"/>
        <w:ind w:right="835"/>
      </w:pPr>
      <w:r>
        <w:t>To liaise with and represent the Council with the community, other public bodies and organisations, face to face, through the website and social</w:t>
      </w:r>
      <w:r>
        <w:rPr>
          <w:spacing w:val="-16"/>
        </w:rPr>
        <w:t xml:space="preserve"> </w:t>
      </w:r>
      <w:r>
        <w:t>media.</w:t>
      </w:r>
    </w:p>
    <w:p w14:paraId="0ACDA0F4" w14:textId="397AF32C" w:rsidR="00193F29" w:rsidRDefault="00D8665B">
      <w:pPr>
        <w:pStyle w:val="ListParagraph"/>
        <w:numPr>
          <w:ilvl w:val="0"/>
          <w:numId w:val="1"/>
        </w:numPr>
        <w:tabs>
          <w:tab w:val="left" w:pos="934"/>
        </w:tabs>
        <w:spacing w:line="276" w:lineRule="auto"/>
        <w:ind w:right="540"/>
      </w:pPr>
      <w:r>
        <w:t xml:space="preserve">To work with </w:t>
      </w:r>
      <w:r w:rsidR="0043559F">
        <w:t xml:space="preserve">the Town Clerk and </w:t>
      </w:r>
      <w:r>
        <w:t xml:space="preserve">elected members to develop and implement a strategic plan and to work collaboratively with </w:t>
      </w:r>
      <w:r w:rsidR="0043559F">
        <w:t xml:space="preserve">Dorset </w:t>
      </w:r>
      <w:r>
        <w:t xml:space="preserve">Council, and </w:t>
      </w:r>
      <w:r w:rsidR="0043559F">
        <w:t>local Town and Parish</w:t>
      </w:r>
      <w:r>
        <w:t xml:space="preserve"> Councils, and other statutory and non statutory groups to develop Council</w:t>
      </w:r>
      <w:r>
        <w:rPr>
          <w:spacing w:val="-7"/>
        </w:rPr>
        <w:t xml:space="preserve"> </w:t>
      </w:r>
      <w:r>
        <w:t>Services.</w:t>
      </w:r>
    </w:p>
    <w:p w14:paraId="0ACDA0F5" w14:textId="78754D0D" w:rsidR="00193F29" w:rsidRDefault="00D8665B">
      <w:pPr>
        <w:pStyle w:val="ListParagraph"/>
        <w:numPr>
          <w:ilvl w:val="0"/>
          <w:numId w:val="1"/>
        </w:numPr>
        <w:tabs>
          <w:tab w:val="left" w:pos="934"/>
        </w:tabs>
        <w:spacing w:line="276" w:lineRule="auto"/>
        <w:ind w:right="149"/>
      </w:pPr>
      <w:r>
        <w:t xml:space="preserve">To </w:t>
      </w:r>
      <w:r w:rsidR="0043559F">
        <w:t xml:space="preserve">assist in the </w:t>
      </w:r>
      <w:r>
        <w:t>manage</w:t>
      </w:r>
      <w:r w:rsidR="0043559F">
        <w:t>ment of</w:t>
      </w:r>
      <w:r>
        <w:t xml:space="preserve"> the financial affairs of the Council, including the preparation of the annual budget, and the monitoring of income and expenditure in accordance with Financial</w:t>
      </w:r>
      <w:r>
        <w:rPr>
          <w:spacing w:val="-3"/>
        </w:rPr>
        <w:t xml:space="preserve"> </w:t>
      </w:r>
      <w:r>
        <w:t>Regulations</w:t>
      </w:r>
      <w:r w:rsidR="0043559F">
        <w:t xml:space="preserve"> for the areas of the Councils work as designated by the Town Clerk</w:t>
      </w:r>
      <w:r>
        <w:t>.</w:t>
      </w:r>
    </w:p>
    <w:p w14:paraId="4719EB40" w14:textId="77A86223" w:rsidR="00772495" w:rsidRDefault="00772495">
      <w:pPr>
        <w:pStyle w:val="ListParagraph"/>
        <w:numPr>
          <w:ilvl w:val="0"/>
          <w:numId w:val="1"/>
        </w:numPr>
        <w:tabs>
          <w:tab w:val="left" w:pos="934"/>
        </w:tabs>
        <w:spacing w:line="276" w:lineRule="auto"/>
        <w:ind w:right="149"/>
      </w:pPr>
      <w:r>
        <w:rPr>
          <w:color w:val="111111"/>
          <w:szCs w:val="24"/>
        </w:rPr>
        <w:t>To be a Prime Keyholder for the Town Hall and all other Town Council properties and gated</w:t>
      </w:r>
      <w:r>
        <w:rPr>
          <w:color w:val="111111"/>
          <w:spacing w:val="2"/>
          <w:szCs w:val="24"/>
        </w:rPr>
        <w:t xml:space="preserve"> </w:t>
      </w:r>
      <w:r>
        <w:rPr>
          <w:color w:val="111111"/>
          <w:spacing w:val="-8"/>
          <w:szCs w:val="24"/>
        </w:rPr>
        <w:t>areas</w:t>
      </w:r>
      <w:r>
        <w:rPr>
          <w:color w:val="383436"/>
          <w:spacing w:val="-8"/>
          <w:szCs w:val="24"/>
        </w:rPr>
        <w:t>.</w:t>
      </w:r>
    </w:p>
    <w:p w14:paraId="0ACDA0F7" w14:textId="00E5631C" w:rsidR="00193F29" w:rsidRDefault="00D8665B">
      <w:pPr>
        <w:pStyle w:val="ListParagraph"/>
        <w:numPr>
          <w:ilvl w:val="0"/>
          <w:numId w:val="1"/>
        </w:numPr>
        <w:tabs>
          <w:tab w:val="left" w:pos="934"/>
        </w:tabs>
        <w:spacing w:line="252" w:lineRule="exact"/>
        <w:ind w:hanging="361"/>
      </w:pPr>
      <w:r>
        <w:t>To carry out other duties as may be required from time to</w:t>
      </w:r>
      <w:r>
        <w:rPr>
          <w:spacing w:val="-12"/>
        </w:rPr>
        <w:t xml:space="preserve"> </w:t>
      </w:r>
      <w:r>
        <w:t>time</w:t>
      </w:r>
    </w:p>
    <w:p w14:paraId="7B17E470" w14:textId="7BDC1358" w:rsidR="0043559F" w:rsidRDefault="0043559F" w:rsidP="0043559F">
      <w:pPr>
        <w:tabs>
          <w:tab w:val="left" w:pos="934"/>
        </w:tabs>
        <w:spacing w:line="252" w:lineRule="exact"/>
      </w:pPr>
    </w:p>
    <w:p w14:paraId="44DF009E" w14:textId="3A278BBC" w:rsidR="0043559F" w:rsidRDefault="0043559F" w:rsidP="0043559F">
      <w:pPr>
        <w:tabs>
          <w:tab w:val="left" w:pos="934"/>
        </w:tabs>
        <w:spacing w:line="252" w:lineRule="exact"/>
      </w:pPr>
    </w:p>
    <w:p w14:paraId="1A287913" w14:textId="1DB99636" w:rsidR="0043559F" w:rsidRDefault="0043559F" w:rsidP="0043559F">
      <w:pPr>
        <w:tabs>
          <w:tab w:val="left" w:pos="934"/>
        </w:tabs>
        <w:spacing w:line="252" w:lineRule="exact"/>
      </w:pPr>
    </w:p>
    <w:p w14:paraId="0ACDA0F9" w14:textId="77777777" w:rsidR="00193F29" w:rsidRDefault="00D8665B">
      <w:pPr>
        <w:pStyle w:val="Heading2"/>
      </w:pPr>
      <w:r>
        <w:rPr>
          <w:u w:val="thick"/>
        </w:rPr>
        <w:lastRenderedPageBreak/>
        <w:t>Essential Requirements and Qualifications</w:t>
      </w:r>
    </w:p>
    <w:p w14:paraId="0ACDA0FA" w14:textId="77777777" w:rsidR="00193F29" w:rsidRDefault="00193F29">
      <w:pPr>
        <w:pStyle w:val="BodyText"/>
        <w:spacing w:before="7"/>
        <w:rPr>
          <w:b/>
          <w:sz w:val="20"/>
        </w:rPr>
      </w:pPr>
    </w:p>
    <w:p w14:paraId="0ACDA0FB" w14:textId="77777777" w:rsidR="00193F29" w:rsidRDefault="00D8665B">
      <w:pPr>
        <w:pStyle w:val="ListParagraph"/>
        <w:numPr>
          <w:ilvl w:val="0"/>
          <w:numId w:val="2"/>
        </w:numPr>
        <w:tabs>
          <w:tab w:val="left" w:pos="933"/>
          <w:tab w:val="left" w:pos="934"/>
        </w:tabs>
        <w:ind w:hanging="361"/>
      </w:pPr>
      <w:r>
        <w:t>Educated to A Level or</w:t>
      </w:r>
      <w:r>
        <w:rPr>
          <w:spacing w:val="-6"/>
        </w:rPr>
        <w:t xml:space="preserve"> </w:t>
      </w:r>
      <w:r>
        <w:t>above</w:t>
      </w:r>
    </w:p>
    <w:p w14:paraId="0ACDA0FC" w14:textId="107439B1" w:rsidR="00193F29" w:rsidRDefault="00D8665B">
      <w:pPr>
        <w:pStyle w:val="ListParagraph"/>
        <w:numPr>
          <w:ilvl w:val="0"/>
          <w:numId w:val="2"/>
        </w:numPr>
        <w:tabs>
          <w:tab w:val="left" w:pos="933"/>
          <w:tab w:val="left" w:pos="934"/>
        </w:tabs>
        <w:spacing w:before="35"/>
        <w:ind w:hanging="361"/>
      </w:pPr>
      <w:r>
        <w:t xml:space="preserve">CILCA qualified </w:t>
      </w:r>
      <w:r w:rsidR="0043559F">
        <w:t>(</w:t>
      </w:r>
      <w:r>
        <w:t xml:space="preserve">or </w:t>
      </w:r>
      <w:r w:rsidR="0043559F">
        <w:t>currently undertaking with the commitment to attain the qualification before commencement of employment – evidence of EMMA progress required).</w:t>
      </w:r>
    </w:p>
    <w:p w14:paraId="0ACDA0FD" w14:textId="78E40227" w:rsidR="00193F29" w:rsidRDefault="0043559F">
      <w:pPr>
        <w:pStyle w:val="ListParagraph"/>
        <w:numPr>
          <w:ilvl w:val="0"/>
          <w:numId w:val="2"/>
        </w:numPr>
        <w:tabs>
          <w:tab w:val="left" w:pos="933"/>
          <w:tab w:val="left" w:pos="934"/>
        </w:tabs>
        <w:spacing w:before="40"/>
        <w:ind w:hanging="361"/>
      </w:pPr>
      <w:r>
        <w:t>At least 3 years’ experience working in a similar role.</w:t>
      </w:r>
    </w:p>
    <w:p w14:paraId="0ACDA0FE" w14:textId="77777777" w:rsidR="00193F29" w:rsidRDefault="00193F29">
      <w:pPr>
        <w:pStyle w:val="BodyText"/>
        <w:spacing w:before="6"/>
        <w:rPr>
          <w:sz w:val="20"/>
        </w:rPr>
      </w:pPr>
    </w:p>
    <w:p w14:paraId="0ACDA0FF" w14:textId="77777777" w:rsidR="00193F29" w:rsidRDefault="00D8665B">
      <w:pPr>
        <w:pStyle w:val="Heading1"/>
        <w:rPr>
          <w:u w:val="none"/>
        </w:rPr>
      </w:pPr>
      <w:r>
        <w:rPr>
          <w:u w:val="thick"/>
        </w:rPr>
        <w:t>Person specification</w:t>
      </w:r>
    </w:p>
    <w:p w14:paraId="0ACDA100" w14:textId="77777777" w:rsidR="00193F29" w:rsidRDefault="00193F29">
      <w:pPr>
        <w:pStyle w:val="BodyText"/>
        <w:spacing w:before="9"/>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3346"/>
        <w:gridCol w:w="427"/>
        <w:gridCol w:w="3401"/>
      </w:tblGrid>
      <w:tr w:rsidR="00193F29" w14:paraId="0ACDA105" w14:textId="77777777">
        <w:trPr>
          <w:trHeight w:val="491"/>
        </w:trPr>
        <w:tc>
          <w:tcPr>
            <w:tcW w:w="1997" w:type="dxa"/>
          </w:tcPr>
          <w:p w14:paraId="0ACDA101" w14:textId="77777777" w:rsidR="00193F29" w:rsidRDefault="00193F29">
            <w:pPr>
              <w:pStyle w:val="TableParagraph"/>
              <w:rPr>
                <w:rFonts w:ascii="Times New Roman"/>
              </w:rPr>
            </w:pPr>
          </w:p>
        </w:tc>
        <w:tc>
          <w:tcPr>
            <w:tcW w:w="3346" w:type="dxa"/>
          </w:tcPr>
          <w:p w14:paraId="0ACDA102" w14:textId="77777777" w:rsidR="00193F29" w:rsidRDefault="00D8665B">
            <w:pPr>
              <w:pStyle w:val="TableParagraph"/>
              <w:spacing w:before="2"/>
              <w:ind w:left="7"/>
              <w:rPr>
                <w:b/>
              </w:rPr>
            </w:pPr>
            <w:r>
              <w:rPr>
                <w:b/>
              </w:rPr>
              <w:t>Essential</w:t>
            </w:r>
          </w:p>
        </w:tc>
        <w:tc>
          <w:tcPr>
            <w:tcW w:w="427" w:type="dxa"/>
          </w:tcPr>
          <w:p w14:paraId="0ACDA103" w14:textId="77777777" w:rsidR="00193F29" w:rsidRDefault="00193F29">
            <w:pPr>
              <w:pStyle w:val="TableParagraph"/>
              <w:rPr>
                <w:rFonts w:ascii="Times New Roman"/>
              </w:rPr>
            </w:pPr>
          </w:p>
        </w:tc>
        <w:tc>
          <w:tcPr>
            <w:tcW w:w="3401" w:type="dxa"/>
          </w:tcPr>
          <w:p w14:paraId="0ACDA104" w14:textId="77777777" w:rsidR="00193F29" w:rsidRDefault="00D8665B">
            <w:pPr>
              <w:pStyle w:val="TableParagraph"/>
              <w:spacing w:before="2"/>
              <w:ind w:left="5"/>
              <w:rPr>
                <w:b/>
              </w:rPr>
            </w:pPr>
            <w:r>
              <w:rPr>
                <w:b/>
              </w:rPr>
              <w:t>Desirable</w:t>
            </w:r>
          </w:p>
        </w:tc>
      </w:tr>
      <w:tr w:rsidR="00193F29" w14:paraId="0ACDA10B" w14:textId="77777777">
        <w:trPr>
          <w:trHeight w:val="757"/>
        </w:trPr>
        <w:tc>
          <w:tcPr>
            <w:tcW w:w="1997" w:type="dxa"/>
          </w:tcPr>
          <w:p w14:paraId="0ACDA106" w14:textId="77777777" w:rsidR="00193F29" w:rsidRDefault="00D8665B">
            <w:pPr>
              <w:pStyle w:val="TableParagraph"/>
              <w:ind w:left="6" w:right="543"/>
              <w:rPr>
                <w:b/>
              </w:rPr>
            </w:pPr>
            <w:r>
              <w:rPr>
                <w:b/>
              </w:rPr>
              <w:t>Educational qualifications</w:t>
            </w:r>
          </w:p>
        </w:tc>
        <w:tc>
          <w:tcPr>
            <w:tcW w:w="3346" w:type="dxa"/>
          </w:tcPr>
          <w:p w14:paraId="0ACDA107" w14:textId="77777777" w:rsidR="00193F29" w:rsidRDefault="00D8665B">
            <w:pPr>
              <w:pStyle w:val="TableParagraph"/>
              <w:ind w:left="7"/>
            </w:pPr>
            <w:r>
              <w:t>Educated to A level or equivalent</w:t>
            </w:r>
          </w:p>
        </w:tc>
        <w:tc>
          <w:tcPr>
            <w:tcW w:w="427" w:type="dxa"/>
          </w:tcPr>
          <w:p w14:paraId="0ACDA108" w14:textId="77777777" w:rsidR="00193F29" w:rsidRDefault="00193F29">
            <w:pPr>
              <w:pStyle w:val="TableParagraph"/>
              <w:rPr>
                <w:rFonts w:ascii="Times New Roman"/>
              </w:rPr>
            </w:pPr>
          </w:p>
        </w:tc>
        <w:tc>
          <w:tcPr>
            <w:tcW w:w="3401" w:type="dxa"/>
          </w:tcPr>
          <w:p w14:paraId="0ACDA109" w14:textId="77777777" w:rsidR="00193F29" w:rsidRDefault="00D8665B">
            <w:pPr>
              <w:pStyle w:val="TableParagraph"/>
              <w:ind w:left="5" w:right="712"/>
            </w:pPr>
            <w:r>
              <w:t>HND or degree, and /or professional / management</w:t>
            </w:r>
          </w:p>
          <w:p w14:paraId="0ACDA10A" w14:textId="77777777" w:rsidR="00193F29" w:rsidRDefault="00D8665B">
            <w:pPr>
              <w:pStyle w:val="TableParagraph"/>
              <w:spacing w:line="232" w:lineRule="exact"/>
              <w:ind w:left="5"/>
            </w:pPr>
            <w:r>
              <w:t>qualification</w:t>
            </w:r>
          </w:p>
        </w:tc>
      </w:tr>
      <w:tr w:rsidR="00193F29" w14:paraId="0ACDA110" w14:textId="77777777">
        <w:trPr>
          <w:trHeight w:val="506"/>
        </w:trPr>
        <w:tc>
          <w:tcPr>
            <w:tcW w:w="1997" w:type="dxa"/>
          </w:tcPr>
          <w:p w14:paraId="0ACDA10C" w14:textId="77777777" w:rsidR="00193F29" w:rsidRDefault="00193F29">
            <w:pPr>
              <w:pStyle w:val="TableParagraph"/>
              <w:rPr>
                <w:rFonts w:ascii="Times New Roman"/>
              </w:rPr>
            </w:pPr>
          </w:p>
        </w:tc>
        <w:tc>
          <w:tcPr>
            <w:tcW w:w="3346" w:type="dxa"/>
          </w:tcPr>
          <w:p w14:paraId="0ACDA10D" w14:textId="42A79837" w:rsidR="00193F29" w:rsidRDefault="00D8665B">
            <w:pPr>
              <w:pStyle w:val="TableParagraph"/>
              <w:spacing w:before="3" w:line="254" w:lineRule="exact"/>
              <w:ind w:left="7" w:right="435"/>
            </w:pPr>
            <w:r>
              <w:t>CiLCA qualified</w:t>
            </w:r>
          </w:p>
        </w:tc>
        <w:tc>
          <w:tcPr>
            <w:tcW w:w="427" w:type="dxa"/>
          </w:tcPr>
          <w:p w14:paraId="0ACDA10E" w14:textId="77777777" w:rsidR="00193F29" w:rsidRDefault="00193F29">
            <w:pPr>
              <w:pStyle w:val="TableParagraph"/>
              <w:rPr>
                <w:rFonts w:ascii="Times New Roman"/>
              </w:rPr>
            </w:pPr>
          </w:p>
        </w:tc>
        <w:tc>
          <w:tcPr>
            <w:tcW w:w="3401" w:type="dxa"/>
          </w:tcPr>
          <w:p w14:paraId="0ACDA10F" w14:textId="32CE24A2" w:rsidR="00193F29" w:rsidRPr="0043559F" w:rsidRDefault="0043559F">
            <w:pPr>
              <w:pStyle w:val="TableParagraph"/>
            </w:pPr>
            <w:r>
              <w:t>PSLCC or FSLCC</w:t>
            </w:r>
          </w:p>
        </w:tc>
      </w:tr>
      <w:tr w:rsidR="0043559F" w14:paraId="25273385" w14:textId="77777777">
        <w:trPr>
          <w:trHeight w:val="755"/>
        </w:trPr>
        <w:tc>
          <w:tcPr>
            <w:tcW w:w="1997" w:type="dxa"/>
          </w:tcPr>
          <w:p w14:paraId="18464262" w14:textId="14C18D59" w:rsidR="0043559F" w:rsidRDefault="0043559F">
            <w:pPr>
              <w:pStyle w:val="TableParagraph"/>
              <w:spacing w:line="248" w:lineRule="exact"/>
              <w:ind w:left="6"/>
              <w:rPr>
                <w:b/>
              </w:rPr>
            </w:pPr>
            <w:r>
              <w:rPr>
                <w:b/>
              </w:rPr>
              <w:t>Work experience</w:t>
            </w:r>
          </w:p>
        </w:tc>
        <w:tc>
          <w:tcPr>
            <w:tcW w:w="3346" w:type="dxa"/>
          </w:tcPr>
          <w:p w14:paraId="5A6D6B50" w14:textId="130CDF34" w:rsidR="0043559F" w:rsidRDefault="0043559F">
            <w:pPr>
              <w:pStyle w:val="TableParagraph"/>
              <w:spacing w:line="248" w:lineRule="exact"/>
              <w:ind w:left="7"/>
            </w:pPr>
            <w:r w:rsidRPr="0043559F">
              <w:t>3+ years working for a Parish or Town Council in a similar role</w:t>
            </w:r>
          </w:p>
        </w:tc>
        <w:tc>
          <w:tcPr>
            <w:tcW w:w="427" w:type="dxa"/>
          </w:tcPr>
          <w:p w14:paraId="32BAC15E" w14:textId="77777777" w:rsidR="0043559F" w:rsidRDefault="0043559F">
            <w:pPr>
              <w:pStyle w:val="TableParagraph"/>
              <w:rPr>
                <w:rFonts w:ascii="Times New Roman"/>
              </w:rPr>
            </w:pPr>
          </w:p>
        </w:tc>
        <w:tc>
          <w:tcPr>
            <w:tcW w:w="3401" w:type="dxa"/>
          </w:tcPr>
          <w:p w14:paraId="4198FCCE" w14:textId="77777777" w:rsidR="0043559F" w:rsidRDefault="0043559F">
            <w:pPr>
              <w:pStyle w:val="TableParagraph"/>
              <w:spacing w:line="242" w:lineRule="auto"/>
              <w:ind w:left="5" w:right="100"/>
            </w:pPr>
          </w:p>
        </w:tc>
      </w:tr>
      <w:tr w:rsidR="0043559F" w14:paraId="51F9AC86" w14:textId="77777777">
        <w:trPr>
          <w:trHeight w:val="755"/>
        </w:trPr>
        <w:tc>
          <w:tcPr>
            <w:tcW w:w="1997" w:type="dxa"/>
          </w:tcPr>
          <w:p w14:paraId="38569530" w14:textId="77777777" w:rsidR="0043559F" w:rsidRDefault="0043559F" w:rsidP="0043559F">
            <w:pPr>
              <w:pStyle w:val="TableParagraph"/>
              <w:spacing w:line="248" w:lineRule="exact"/>
              <w:ind w:left="6"/>
              <w:rPr>
                <w:b/>
              </w:rPr>
            </w:pPr>
          </w:p>
        </w:tc>
        <w:tc>
          <w:tcPr>
            <w:tcW w:w="3346" w:type="dxa"/>
          </w:tcPr>
          <w:p w14:paraId="5D9BC586" w14:textId="77777777" w:rsidR="0043559F" w:rsidRDefault="0043559F" w:rsidP="0043559F">
            <w:pPr>
              <w:pStyle w:val="TableParagraph"/>
              <w:spacing w:line="248" w:lineRule="exact"/>
              <w:ind w:left="7"/>
            </w:pPr>
            <w:r>
              <w:t>Budget management and</w:t>
            </w:r>
          </w:p>
          <w:p w14:paraId="6CA62AA0" w14:textId="3BF588E3" w:rsidR="0043559F" w:rsidRPr="0043559F" w:rsidRDefault="0043559F" w:rsidP="0043559F">
            <w:pPr>
              <w:pStyle w:val="TableParagraph"/>
              <w:spacing w:line="248" w:lineRule="exact"/>
              <w:ind w:left="7"/>
            </w:pPr>
            <w:r>
              <w:t>financial planning. Numerate with good attention to detail.</w:t>
            </w:r>
          </w:p>
        </w:tc>
        <w:tc>
          <w:tcPr>
            <w:tcW w:w="427" w:type="dxa"/>
          </w:tcPr>
          <w:p w14:paraId="3DBE344F" w14:textId="77777777" w:rsidR="0043559F" w:rsidRDefault="0043559F" w:rsidP="0043559F">
            <w:pPr>
              <w:pStyle w:val="TableParagraph"/>
              <w:rPr>
                <w:rFonts w:ascii="Times New Roman"/>
              </w:rPr>
            </w:pPr>
          </w:p>
        </w:tc>
        <w:tc>
          <w:tcPr>
            <w:tcW w:w="3401" w:type="dxa"/>
          </w:tcPr>
          <w:p w14:paraId="44E9A206" w14:textId="559132D2" w:rsidR="0043559F" w:rsidRDefault="0043559F" w:rsidP="0043559F">
            <w:pPr>
              <w:pStyle w:val="TableParagraph"/>
              <w:spacing w:line="242" w:lineRule="auto"/>
              <w:ind w:left="5" w:right="100"/>
            </w:pPr>
            <w:r>
              <w:t>AdvantEdge financial software and Sage Payroll.</w:t>
            </w:r>
          </w:p>
        </w:tc>
      </w:tr>
      <w:tr w:rsidR="0043559F" w14:paraId="0BDF1992" w14:textId="77777777" w:rsidTr="0043559F">
        <w:trPr>
          <w:trHeight w:val="451"/>
        </w:trPr>
        <w:tc>
          <w:tcPr>
            <w:tcW w:w="1997" w:type="dxa"/>
          </w:tcPr>
          <w:p w14:paraId="71F9B25A" w14:textId="77777777" w:rsidR="0043559F" w:rsidRDefault="0043559F" w:rsidP="0043559F">
            <w:pPr>
              <w:pStyle w:val="TableParagraph"/>
              <w:spacing w:line="248" w:lineRule="exact"/>
              <w:ind w:left="6"/>
              <w:rPr>
                <w:b/>
              </w:rPr>
            </w:pPr>
          </w:p>
        </w:tc>
        <w:tc>
          <w:tcPr>
            <w:tcW w:w="3346" w:type="dxa"/>
          </w:tcPr>
          <w:p w14:paraId="133C1BA9" w14:textId="33A6F6D2" w:rsidR="0043559F" w:rsidRDefault="0043559F" w:rsidP="0043559F">
            <w:pPr>
              <w:pStyle w:val="TableParagraph"/>
              <w:spacing w:line="248" w:lineRule="exact"/>
              <w:ind w:left="7"/>
            </w:pPr>
          </w:p>
        </w:tc>
        <w:tc>
          <w:tcPr>
            <w:tcW w:w="427" w:type="dxa"/>
          </w:tcPr>
          <w:p w14:paraId="03FDEAB4" w14:textId="77777777" w:rsidR="0043559F" w:rsidRDefault="0043559F" w:rsidP="0043559F">
            <w:pPr>
              <w:pStyle w:val="TableParagraph"/>
              <w:rPr>
                <w:rFonts w:ascii="Times New Roman"/>
              </w:rPr>
            </w:pPr>
          </w:p>
        </w:tc>
        <w:tc>
          <w:tcPr>
            <w:tcW w:w="3401" w:type="dxa"/>
          </w:tcPr>
          <w:p w14:paraId="3F21B9BB" w14:textId="2757AE55" w:rsidR="0043559F" w:rsidRDefault="0043559F" w:rsidP="0043559F">
            <w:pPr>
              <w:pStyle w:val="TableParagraph"/>
              <w:spacing w:line="242" w:lineRule="auto"/>
              <w:ind w:left="5" w:right="100"/>
            </w:pPr>
            <w:r>
              <w:t>Staff management</w:t>
            </w:r>
          </w:p>
        </w:tc>
      </w:tr>
      <w:tr w:rsidR="00193F29" w14:paraId="0ACDA121" w14:textId="77777777">
        <w:trPr>
          <w:trHeight w:val="505"/>
        </w:trPr>
        <w:tc>
          <w:tcPr>
            <w:tcW w:w="1997" w:type="dxa"/>
          </w:tcPr>
          <w:p w14:paraId="0ACDA11D" w14:textId="77777777" w:rsidR="00193F29" w:rsidRDefault="00193F29">
            <w:pPr>
              <w:pStyle w:val="TableParagraph"/>
              <w:rPr>
                <w:rFonts w:ascii="Times New Roman"/>
              </w:rPr>
            </w:pPr>
          </w:p>
        </w:tc>
        <w:tc>
          <w:tcPr>
            <w:tcW w:w="3346" w:type="dxa"/>
          </w:tcPr>
          <w:p w14:paraId="0ACDA11E" w14:textId="77777777" w:rsidR="00193F29" w:rsidRDefault="00D8665B">
            <w:pPr>
              <w:pStyle w:val="TableParagraph"/>
              <w:ind w:left="7"/>
            </w:pPr>
            <w:r>
              <w:t>Project management skills</w:t>
            </w:r>
          </w:p>
        </w:tc>
        <w:tc>
          <w:tcPr>
            <w:tcW w:w="427" w:type="dxa"/>
          </w:tcPr>
          <w:p w14:paraId="0ACDA11F" w14:textId="77777777" w:rsidR="00193F29" w:rsidRDefault="00193F29">
            <w:pPr>
              <w:pStyle w:val="TableParagraph"/>
              <w:rPr>
                <w:rFonts w:ascii="Times New Roman"/>
              </w:rPr>
            </w:pPr>
          </w:p>
        </w:tc>
        <w:tc>
          <w:tcPr>
            <w:tcW w:w="3401" w:type="dxa"/>
          </w:tcPr>
          <w:p w14:paraId="0CBAEB82" w14:textId="77777777" w:rsidR="00193F29" w:rsidRDefault="0043559F">
            <w:pPr>
              <w:pStyle w:val="TableParagraph"/>
              <w:ind w:left="5"/>
            </w:pPr>
            <w:r>
              <w:t xml:space="preserve">PRINCE 2 </w:t>
            </w:r>
          </w:p>
          <w:p w14:paraId="0ACDA120" w14:textId="58533F94" w:rsidR="0043559F" w:rsidRDefault="0043559F">
            <w:pPr>
              <w:pStyle w:val="TableParagraph"/>
              <w:ind w:left="5"/>
            </w:pPr>
          </w:p>
        </w:tc>
      </w:tr>
      <w:tr w:rsidR="0043559F" w14:paraId="2DF9295E" w14:textId="77777777">
        <w:trPr>
          <w:trHeight w:val="505"/>
        </w:trPr>
        <w:tc>
          <w:tcPr>
            <w:tcW w:w="1997" w:type="dxa"/>
          </w:tcPr>
          <w:p w14:paraId="46F9BDD2" w14:textId="77777777" w:rsidR="0043559F" w:rsidRDefault="0043559F">
            <w:pPr>
              <w:pStyle w:val="TableParagraph"/>
              <w:rPr>
                <w:rFonts w:ascii="Times New Roman"/>
              </w:rPr>
            </w:pPr>
          </w:p>
        </w:tc>
        <w:tc>
          <w:tcPr>
            <w:tcW w:w="3346" w:type="dxa"/>
          </w:tcPr>
          <w:p w14:paraId="75F3FA87" w14:textId="4AB4B478" w:rsidR="0043559F" w:rsidRDefault="0043559F">
            <w:pPr>
              <w:pStyle w:val="TableParagraph"/>
              <w:ind w:left="7"/>
            </w:pPr>
            <w:r>
              <w:t>Administration of meetings</w:t>
            </w:r>
          </w:p>
        </w:tc>
        <w:tc>
          <w:tcPr>
            <w:tcW w:w="427" w:type="dxa"/>
          </w:tcPr>
          <w:p w14:paraId="2BDEF3B2" w14:textId="77777777" w:rsidR="0043559F" w:rsidRDefault="0043559F">
            <w:pPr>
              <w:pStyle w:val="TableParagraph"/>
              <w:rPr>
                <w:rFonts w:ascii="Times New Roman"/>
              </w:rPr>
            </w:pPr>
          </w:p>
        </w:tc>
        <w:tc>
          <w:tcPr>
            <w:tcW w:w="3401" w:type="dxa"/>
          </w:tcPr>
          <w:p w14:paraId="2337C7D0" w14:textId="6A062527" w:rsidR="0043559F" w:rsidRDefault="0043559F">
            <w:pPr>
              <w:pStyle w:val="TableParagraph"/>
              <w:ind w:left="5"/>
            </w:pPr>
          </w:p>
        </w:tc>
      </w:tr>
      <w:tr w:rsidR="00193F29" w14:paraId="0ACDA126" w14:textId="77777777">
        <w:trPr>
          <w:trHeight w:val="506"/>
        </w:trPr>
        <w:tc>
          <w:tcPr>
            <w:tcW w:w="1997" w:type="dxa"/>
          </w:tcPr>
          <w:p w14:paraId="0ACDA122" w14:textId="77777777" w:rsidR="00193F29" w:rsidRDefault="00193F29">
            <w:pPr>
              <w:pStyle w:val="TableParagraph"/>
              <w:rPr>
                <w:rFonts w:ascii="Times New Roman"/>
              </w:rPr>
            </w:pPr>
          </w:p>
        </w:tc>
        <w:tc>
          <w:tcPr>
            <w:tcW w:w="3346" w:type="dxa"/>
          </w:tcPr>
          <w:p w14:paraId="0ACDA123" w14:textId="5803C178" w:rsidR="00193F29" w:rsidRDefault="0043559F">
            <w:pPr>
              <w:pStyle w:val="TableParagraph"/>
              <w:rPr>
                <w:rFonts w:ascii="Times New Roman"/>
              </w:rPr>
            </w:pPr>
            <w:r>
              <w:t>Local government legal and regulatory requirements</w:t>
            </w:r>
          </w:p>
        </w:tc>
        <w:tc>
          <w:tcPr>
            <w:tcW w:w="427" w:type="dxa"/>
          </w:tcPr>
          <w:p w14:paraId="0ACDA124" w14:textId="77777777" w:rsidR="00193F29" w:rsidRDefault="00193F29">
            <w:pPr>
              <w:pStyle w:val="TableParagraph"/>
              <w:rPr>
                <w:rFonts w:ascii="Times New Roman"/>
              </w:rPr>
            </w:pPr>
          </w:p>
        </w:tc>
        <w:tc>
          <w:tcPr>
            <w:tcW w:w="3401" w:type="dxa"/>
          </w:tcPr>
          <w:p w14:paraId="0ACDA125" w14:textId="2321F608" w:rsidR="00193F29" w:rsidRDefault="00193F29">
            <w:pPr>
              <w:pStyle w:val="TableParagraph"/>
              <w:spacing w:before="3" w:line="254" w:lineRule="exact"/>
              <w:ind w:left="5" w:right="663"/>
            </w:pPr>
          </w:p>
        </w:tc>
      </w:tr>
      <w:tr w:rsidR="0043559F" w14:paraId="54F9FA78" w14:textId="77777777">
        <w:trPr>
          <w:trHeight w:val="506"/>
        </w:trPr>
        <w:tc>
          <w:tcPr>
            <w:tcW w:w="1997" w:type="dxa"/>
          </w:tcPr>
          <w:p w14:paraId="31566814" w14:textId="77777777" w:rsidR="0043559F" w:rsidRDefault="0043559F">
            <w:pPr>
              <w:pStyle w:val="TableParagraph"/>
              <w:rPr>
                <w:rFonts w:ascii="Times New Roman"/>
              </w:rPr>
            </w:pPr>
          </w:p>
        </w:tc>
        <w:tc>
          <w:tcPr>
            <w:tcW w:w="3346" w:type="dxa"/>
          </w:tcPr>
          <w:p w14:paraId="5AE3A826" w14:textId="77777777" w:rsidR="0043559F" w:rsidRDefault="0043559F">
            <w:pPr>
              <w:pStyle w:val="TableParagraph"/>
            </w:pPr>
          </w:p>
        </w:tc>
        <w:tc>
          <w:tcPr>
            <w:tcW w:w="427" w:type="dxa"/>
          </w:tcPr>
          <w:p w14:paraId="6AB699D3" w14:textId="77777777" w:rsidR="0043559F" w:rsidRDefault="0043559F">
            <w:pPr>
              <w:pStyle w:val="TableParagraph"/>
              <w:rPr>
                <w:rFonts w:ascii="Times New Roman"/>
              </w:rPr>
            </w:pPr>
          </w:p>
        </w:tc>
        <w:tc>
          <w:tcPr>
            <w:tcW w:w="3401" w:type="dxa"/>
          </w:tcPr>
          <w:p w14:paraId="7A3817E7" w14:textId="2A61707E" w:rsidR="0043559F" w:rsidRDefault="0043559F">
            <w:pPr>
              <w:pStyle w:val="TableParagraph"/>
              <w:spacing w:before="3" w:line="254" w:lineRule="exact"/>
              <w:ind w:left="5" w:right="663"/>
            </w:pPr>
            <w:r>
              <w:t>Lease management and reviews</w:t>
            </w:r>
          </w:p>
        </w:tc>
      </w:tr>
      <w:tr w:rsidR="00193F29" w14:paraId="0ACDA12B" w14:textId="77777777">
        <w:trPr>
          <w:trHeight w:val="285"/>
        </w:trPr>
        <w:tc>
          <w:tcPr>
            <w:tcW w:w="1997" w:type="dxa"/>
          </w:tcPr>
          <w:p w14:paraId="0ACDA127" w14:textId="77777777" w:rsidR="00193F29" w:rsidRDefault="00193F29">
            <w:pPr>
              <w:pStyle w:val="TableParagraph"/>
              <w:rPr>
                <w:rFonts w:ascii="Times New Roman"/>
                <w:sz w:val="20"/>
              </w:rPr>
            </w:pPr>
          </w:p>
        </w:tc>
        <w:tc>
          <w:tcPr>
            <w:tcW w:w="3346" w:type="dxa"/>
          </w:tcPr>
          <w:p w14:paraId="0ACDA128" w14:textId="77777777" w:rsidR="00193F29" w:rsidRDefault="00193F29">
            <w:pPr>
              <w:pStyle w:val="TableParagraph"/>
              <w:rPr>
                <w:rFonts w:ascii="Times New Roman"/>
                <w:sz w:val="20"/>
              </w:rPr>
            </w:pPr>
          </w:p>
        </w:tc>
        <w:tc>
          <w:tcPr>
            <w:tcW w:w="427" w:type="dxa"/>
          </w:tcPr>
          <w:p w14:paraId="0ACDA129" w14:textId="77777777" w:rsidR="00193F29" w:rsidRDefault="00193F29">
            <w:pPr>
              <w:pStyle w:val="TableParagraph"/>
              <w:rPr>
                <w:rFonts w:ascii="Times New Roman"/>
                <w:sz w:val="20"/>
              </w:rPr>
            </w:pPr>
          </w:p>
        </w:tc>
        <w:tc>
          <w:tcPr>
            <w:tcW w:w="3401" w:type="dxa"/>
          </w:tcPr>
          <w:p w14:paraId="0ACDA12A" w14:textId="77777777" w:rsidR="00193F29" w:rsidRDefault="00D8665B">
            <w:pPr>
              <w:pStyle w:val="TableParagraph"/>
              <w:spacing w:line="248" w:lineRule="exact"/>
              <w:ind w:left="5"/>
            </w:pPr>
            <w:r>
              <w:t>Forward or strategic plans</w:t>
            </w:r>
          </w:p>
        </w:tc>
      </w:tr>
      <w:tr w:rsidR="0043559F" w14:paraId="1E8FDB68" w14:textId="77777777">
        <w:trPr>
          <w:trHeight w:val="285"/>
        </w:trPr>
        <w:tc>
          <w:tcPr>
            <w:tcW w:w="1997" w:type="dxa"/>
          </w:tcPr>
          <w:p w14:paraId="2A3BB291" w14:textId="77777777" w:rsidR="0043559F" w:rsidRDefault="0043559F">
            <w:pPr>
              <w:pStyle w:val="TableParagraph"/>
              <w:rPr>
                <w:rFonts w:ascii="Times New Roman"/>
                <w:sz w:val="20"/>
              </w:rPr>
            </w:pPr>
          </w:p>
        </w:tc>
        <w:tc>
          <w:tcPr>
            <w:tcW w:w="3346" w:type="dxa"/>
          </w:tcPr>
          <w:p w14:paraId="4F3E2989" w14:textId="50E875C4" w:rsidR="0043559F" w:rsidRPr="0043559F" w:rsidRDefault="0043559F">
            <w:pPr>
              <w:pStyle w:val="TableParagraph"/>
            </w:pPr>
          </w:p>
        </w:tc>
        <w:tc>
          <w:tcPr>
            <w:tcW w:w="427" w:type="dxa"/>
          </w:tcPr>
          <w:p w14:paraId="1ECC43D7" w14:textId="77777777" w:rsidR="0043559F" w:rsidRDefault="0043559F">
            <w:pPr>
              <w:pStyle w:val="TableParagraph"/>
              <w:rPr>
                <w:rFonts w:ascii="Times New Roman"/>
                <w:sz w:val="20"/>
              </w:rPr>
            </w:pPr>
          </w:p>
        </w:tc>
        <w:tc>
          <w:tcPr>
            <w:tcW w:w="3401" w:type="dxa"/>
          </w:tcPr>
          <w:p w14:paraId="1D534522" w14:textId="16804FF7" w:rsidR="0043559F" w:rsidRDefault="0043559F">
            <w:pPr>
              <w:pStyle w:val="TableParagraph"/>
              <w:spacing w:line="248" w:lineRule="exact"/>
              <w:ind w:left="5"/>
            </w:pPr>
            <w:r>
              <w:t>Community engagement</w:t>
            </w:r>
          </w:p>
        </w:tc>
      </w:tr>
      <w:tr w:rsidR="00193F29" w14:paraId="0ACDA130" w14:textId="77777777">
        <w:trPr>
          <w:trHeight w:val="506"/>
        </w:trPr>
        <w:tc>
          <w:tcPr>
            <w:tcW w:w="1997" w:type="dxa"/>
          </w:tcPr>
          <w:p w14:paraId="0ACDA12C" w14:textId="77777777" w:rsidR="00193F29" w:rsidRDefault="00D8665B">
            <w:pPr>
              <w:pStyle w:val="TableParagraph"/>
              <w:spacing w:before="7" w:line="252" w:lineRule="exact"/>
              <w:ind w:left="6" w:right="127"/>
              <w:rPr>
                <w:b/>
              </w:rPr>
            </w:pPr>
            <w:r>
              <w:rPr>
                <w:b/>
              </w:rPr>
              <w:t>Skills, knowledge and aptitude</w:t>
            </w:r>
          </w:p>
        </w:tc>
        <w:tc>
          <w:tcPr>
            <w:tcW w:w="3346" w:type="dxa"/>
          </w:tcPr>
          <w:p w14:paraId="0ACDA12D" w14:textId="77777777" w:rsidR="00193F29" w:rsidRDefault="00D8665B">
            <w:pPr>
              <w:pStyle w:val="TableParagraph"/>
              <w:spacing w:before="7" w:line="252" w:lineRule="exact"/>
              <w:ind w:left="7" w:right="-18"/>
            </w:pPr>
            <w:r>
              <w:t>ICT literate and competent user of standard MS Office software.</w:t>
            </w:r>
          </w:p>
        </w:tc>
        <w:tc>
          <w:tcPr>
            <w:tcW w:w="427" w:type="dxa"/>
          </w:tcPr>
          <w:p w14:paraId="0ACDA12E" w14:textId="77777777" w:rsidR="00193F29" w:rsidRDefault="00193F29">
            <w:pPr>
              <w:pStyle w:val="TableParagraph"/>
              <w:rPr>
                <w:rFonts w:ascii="Times New Roman"/>
              </w:rPr>
            </w:pPr>
          </w:p>
        </w:tc>
        <w:tc>
          <w:tcPr>
            <w:tcW w:w="3401" w:type="dxa"/>
          </w:tcPr>
          <w:p w14:paraId="0ACDA12F" w14:textId="3B6611A7" w:rsidR="00193F29" w:rsidRDefault="0043559F" w:rsidP="0043559F">
            <w:pPr>
              <w:pStyle w:val="TableParagraph"/>
              <w:spacing w:before="7" w:line="252" w:lineRule="exact"/>
              <w:ind w:right="480"/>
            </w:pPr>
            <w:r>
              <w:t xml:space="preserve">Vision ICT </w:t>
            </w:r>
            <w:r w:rsidR="00D8665B">
              <w:t xml:space="preserve">web site </w:t>
            </w:r>
            <w:r>
              <w:t>management</w:t>
            </w:r>
            <w:r w:rsidR="00D8665B">
              <w:t>. Video conferencing</w:t>
            </w:r>
          </w:p>
        </w:tc>
      </w:tr>
      <w:tr w:rsidR="0043559F" w14:paraId="68C0E18B" w14:textId="77777777">
        <w:trPr>
          <w:trHeight w:val="506"/>
        </w:trPr>
        <w:tc>
          <w:tcPr>
            <w:tcW w:w="1997" w:type="dxa"/>
          </w:tcPr>
          <w:p w14:paraId="61566DFF" w14:textId="77777777" w:rsidR="0043559F" w:rsidRDefault="0043559F">
            <w:pPr>
              <w:pStyle w:val="TableParagraph"/>
              <w:spacing w:before="7" w:line="252" w:lineRule="exact"/>
              <w:ind w:left="6" w:right="127"/>
              <w:rPr>
                <w:b/>
              </w:rPr>
            </w:pPr>
          </w:p>
        </w:tc>
        <w:tc>
          <w:tcPr>
            <w:tcW w:w="3346" w:type="dxa"/>
          </w:tcPr>
          <w:p w14:paraId="4BC6C38D" w14:textId="30078DB9" w:rsidR="0043559F" w:rsidRDefault="0043559F">
            <w:pPr>
              <w:pStyle w:val="TableParagraph"/>
              <w:spacing w:before="7" w:line="252" w:lineRule="exact"/>
              <w:ind w:left="7" w:right="-18"/>
            </w:pPr>
            <w:r>
              <w:t>Loyalty and discretion are essential to the role.</w:t>
            </w:r>
          </w:p>
        </w:tc>
        <w:tc>
          <w:tcPr>
            <w:tcW w:w="427" w:type="dxa"/>
          </w:tcPr>
          <w:p w14:paraId="2348D1FD" w14:textId="77777777" w:rsidR="0043559F" w:rsidRDefault="0043559F">
            <w:pPr>
              <w:pStyle w:val="TableParagraph"/>
              <w:rPr>
                <w:rFonts w:ascii="Times New Roman"/>
              </w:rPr>
            </w:pPr>
          </w:p>
        </w:tc>
        <w:tc>
          <w:tcPr>
            <w:tcW w:w="3401" w:type="dxa"/>
          </w:tcPr>
          <w:p w14:paraId="3BACA19D" w14:textId="77777777" w:rsidR="0043559F" w:rsidRDefault="0043559F" w:rsidP="0043559F">
            <w:pPr>
              <w:pStyle w:val="TableParagraph"/>
              <w:spacing w:before="7" w:line="252" w:lineRule="exact"/>
              <w:ind w:right="480"/>
            </w:pPr>
          </w:p>
        </w:tc>
      </w:tr>
      <w:tr w:rsidR="00193F29" w14:paraId="0ACDA137" w14:textId="77777777">
        <w:trPr>
          <w:trHeight w:val="501"/>
        </w:trPr>
        <w:tc>
          <w:tcPr>
            <w:tcW w:w="1997" w:type="dxa"/>
          </w:tcPr>
          <w:p w14:paraId="0ACDA131" w14:textId="77777777" w:rsidR="00193F29" w:rsidRDefault="00193F29">
            <w:pPr>
              <w:pStyle w:val="TableParagraph"/>
              <w:rPr>
                <w:rFonts w:ascii="Times New Roman"/>
              </w:rPr>
            </w:pPr>
          </w:p>
        </w:tc>
        <w:tc>
          <w:tcPr>
            <w:tcW w:w="3346" w:type="dxa"/>
          </w:tcPr>
          <w:p w14:paraId="0ACDA132" w14:textId="77777777" w:rsidR="00193F29" w:rsidRDefault="00D8665B">
            <w:pPr>
              <w:pStyle w:val="TableParagraph"/>
              <w:spacing w:line="248" w:lineRule="exact"/>
              <w:ind w:left="7"/>
            </w:pPr>
            <w:r>
              <w:t>Able to work alone and on own</w:t>
            </w:r>
          </w:p>
          <w:p w14:paraId="0ACDA133" w14:textId="77777777" w:rsidR="00193F29" w:rsidRDefault="00D8665B">
            <w:pPr>
              <w:pStyle w:val="TableParagraph"/>
              <w:spacing w:before="1" w:line="232" w:lineRule="exact"/>
              <w:ind w:left="7"/>
            </w:pPr>
            <w:r>
              <w:t>initiative or as part of a team.</w:t>
            </w:r>
          </w:p>
        </w:tc>
        <w:tc>
          <w:tcPr>
            <w:tcW w:w="427" w:type="dxa"/>
          </w:tcPr>
          <w:p w14:paraId="0ACDA134" w14:textId="77777777" w:rsidR="00193F29" w:rsidRDefault="00193F29">
            <w:pPr>
              <w:pStyle w:val="TableParagraph"/>
              <w:rPr>
                <w:rFonts w:ascii="Times New Roman"/>
              </w:rPr>
            </w:pPr>
          </w:p>
        </w:tc>
        <w:tc>
          <w:tcPr>
            <w:tcW w:w="3401" w:type="dxa"/>
          </w:tcPr>
          <w:p w14:paraId="0ACDA135" w14:textId="77777777" w:rsidR="00193F29" w:rsidRDefault="00D8665B">
            <w:pPr>
              <w:pStyle w:val="TableParagraph"/>
              <w:spacing w:line="248" w:lineRule="exact"/>
              <w:ind w:left="5"/>
            </w:pPr>
            <w:r>
              <w:t>Production of newsletters and</w:t>
            </w:r>
          </w:p>
          <w:p w14:paraId="0ACDA136" w14:textId="77777777" w:rsidR="00193F29" w:rsidRDefault="00D8665B">
            <w:pPr>
              <w:pStyle w:val="TableParagraph"/>
              <w:spacing w:before="1" w:line="232" w:lineRule="exact"/>
              <w:ind w:left="5"/>
            </w:pPr>
            <w:r>
              <w:t>promotional material</w:t>
            </w:r>
          </w:p>
        </w:tc>
      </w:tr>
      <w:tr w:rsidR="00193F29" w14:paraId="0ACDA13C" w14:textId="77777777">
        <w:trPr>
          <w:trHeight w:val="505"/>
        </w:trPr>
        <w:tc>
          <w:tcPr>
            <w:tcW w:w="1997" w:type="dxa"/>
          </w:tcPr>
          <w:p w14:paraId="0ACDA138" w14:textId="77777777" w:rsidR="00193F29" w:rsidRDefault="00193F29">
            <w:pPr>
              <w:pStyle w:val="TableParagraph"/>
              <w:rPr>
                <w:rFonts w:ascii="Times New Roman"/>
              </w:rPr>
            </w:pPr>
          </w:p>
        </w:tc>
        <w:tc>
          <w:tcPr>
            <w:tcW w:w="3346" w:type="dxa"/>
          </w:tcPr>
          <w:p w14:paraId="0ACDA139" w14:textId="77777777" w:rsidR="00193F29" w:rsidRDefault="00D8665B">
            <w:pPr>
              <w:pStyle w:val="TableParagraph"/>
              <w:spacing w:before="3" w:line="254" w:lineRule="exact"/>
              <w:ind w:left="7" w:right="178"/>
            </w:pPr>
            <w:r>
              <w:t>Well organised, able to prioritise effectively; proactive.</w:t>
            </w:r>
          </w:p>
        </w:tc>
        <w:tc>
          <w:tcPr>
            <w:tcW w:w="427" w:type="dxa"/>
          </w:tcPr>
          <w:p w14:paraId="0ACDA13A" w14:textId="77777777" w:rsidR="00193F29" w:rsidRDefault="00193F29">
            <w:pPr>
              <w:pStyle w:val="TableParagraph"/>
              <w:rPr>
                <w:rFonts w:ascii="Times New Roman"/>
              </w:rPr>
            </w:pPr>
          </w:p>
        </w:tc>
        <w:tc>
          <w:tcPr>
            <w:tcW w:w="3401" w:type="dxa"/>
          </w:tcPr>
          <w:p w14:paraId="0ACDA13B" w14:textId="77777777" w:rsidR="00193F29" w:rsidRDefault="00193F29">
            <w:pPr>
              <w:pStyle w:val="TableParagraph"/>
              <w:rPr>
                <w:rFonts w:ascii="Times New Roman"/>
              </w:rPr>
            </w:pPr>
          </w:p>
        </w:tc>
      </w:tr>
      <w:tr w:rsidR="00193F29" w14:paraId="0ACDA142" w14:textId="77777777">
        <w:trPr>
          <w:trHeight w:val="501"/>
        </w:trPr>
        <w:tc>
          <w:tcPr>
            <w:tcW w:w="1997" w:type="dxa"/>
          </w:tcPr>
          <w:p w14:paraId="0ACDA13D" w14:textId="77777777" w:rsidR="00193F29" w:rsidRDefault="00193F29">
            <w:pPr>
              <w:pStyle w:val="TableParagraph"/>
              <w:rPr>
                <w:rFonts w:ascii="Times New Roman"/>
              </w:rPr>
            </w:pPr>
          </w:p>
        </w:tc>
        <w:tc>
          <w:tcPr>
            <w:tcW w:w="3346" w:type="dxa"/>
          </w:tcPr>
          <w:p w14:paraId="0ACDA13E" w14:textId="39A771DF" w:rsidR="00193F29" w:rsidRDefault="00D8665B">
            <w:pPr>
              <w:pStyle w:val="TableParagraph"/>
              <w:spacing w:line="248" w:lineRule="exact"/>
              <w:ind w:left="7"/>
            </w:pPr>
            <w:r>
              <w:t>Self</w:t>
            </w:r>
            <w:r w:rsidR="0043559F">
              <w:t>-</w:t>
            </w:r>
            <w:r>
              <w:t>motivated with creative and</w:t>
            </w:r>
          </w:p>
          <w:p w14:paraId="0ACDA13F" w14:textId="77777777" w:rsidR="00193F29" w:rsidRDefault="00D8665B">
            <w:pPr>
              <w:pStyle w:val="TableParagraph"/>
              <w:spacing w:before="1" w:line="232" w:lineRule="exact"/>
              <w:ind w:left="7"/>
            </w:pPr>
            <w:r>
              <w:t>problem solving skills.</w:t>
            </w:r>
          </w:p>
        </w:tc>
        <w:tc>
          <w:tcPr>
            <w:tcW w:w="427" w:type="dxa"/>
          </w:tcPr>
          <w:p w14:paraId="0ACDA140" w14:textId="77777777" w:rsidR="00193F29" w:rsidRDefault="00193F29">
            <w:pPr>
              <w:pStyle w:val="TableParagraph"/>
              <w:rPr>
                <w:rFonts w:ascii="Times New Roman"/>
              </w:rPr>
            </w:pPr>
          </w:p>
        </w:tc>
        <w:tc>
          <w:tcPr>
            <w:tcW w:w="3401" w:type="dxa"/>
          </w:tcPr>
          <w:p w14:paraId="0ACDA141" w14:textId="77777777" w:rsidR="00193F29" w:rsidRDefault="00193F29">
            <w:pPr>
              <w:pStyle w:val="TableParagraph"/>
              <w:rPr>
                <w:rFonts w:ascii="Times New Roman"/>
              </w:rPr>
            </w:pPr>
          </w:p>
        </w:tc>
      </w:tr>
      <w:tr w:rsidR="00193F29" w14:paraId="0ACDA148" w14:textId="77777777">
        <w:trPr>
          <w:trHeight w:val="760"/>
        </w:trPr>
        <w:tc>
          <w:tcPr>
            <w:tcW w:w="1997" w:type="dxa"/>
          </w:tcPr>
          <w:p w14:paraId="0ACDA143" w14:textId="77777777" w:rsidR="00193F29" w:rsidRDefault="00193F29">
            <w:pPr>
              <w:pStyle w:val="TableParagraph"/>
              <w:rPr>
                <w:rFonts w:ascii="Times New Roman"/>
              </w:rPr>
            </w:pPr>
          </w:p>
        </w:tc>
        <w:tc>
          <w:tcPr>
            <w:tcW w:w="3346" w:type="dxa"/>
          </w:tcPr>
          <w:p w14:paraId="0ACDA144" w14:textId="77777777" w:rsidR="00193F29" w:rsidRDefault="00D8665B">
            <w:pPr>
              <w:pStyle w:val="TableParagraph"/>
              <w:ind w:left="7"/>
            </w:pPr>
            <w:r>
              <w:t>Communication skills; face to</w:t>
            </w:r>
          </w:p>
          <w:p w14:paraId="0ACDA145" w14:textId="77777777" w:rsidR="00193F29" w:rsidRDefault="00D8665B">
            <w:pPr>
              <w:pStyle w:val="TableParagraph"/>
              <w:spacing w:before="6" w:line="252" w:lineRule="exact"/>
              <w:ind w:left="7" w:right="203"/>
            </w:pPr>
            <w:r>
              <w:t>face, website, written and social media</w:t>
            </w:r>
          </w:p>
        </w:tc>
        <w:tc>
          <w:tcPr>
            <w:tcW w:w="427" w:type="dxa"/>
          </w:tcPr>
          <w:p w14:paraId="0ACDA146" w14:textId="77777777" w:rsidR="00193F29" w:rsidRDefault="00193F29">
            <w:pPr>
              <w:pStyle w:val="TableParagraph"/>
              <w:rPr>
                <w:rFonts w:ascii="Times New Roman"/>
              </w:rPr>
            </w:pPr>
          </w:p>
        </w:tc>
        <w:tc>
          <w:tcPr>
            <w:tcW w:w="3401" w:type="dxa"/>
          </w:tcPr>
          <w:p w14:paraId="0ACDA147" w14:textId="77777777" w:rsidR="00193F29" w:rsidRDefault="00193F29">
            <w:pPr>
              <w:pStyle w:val="TableParagraph"/>
              <w:rPr>
                <w:rFonts w:ascii="Times New Roman"/>
              </w:rPr>
            </w:pPr>
          </w:p>
        </w:tc>
      </w:tr>
      <w:tr w:rsidR="00193F29" w14:paraId="0ACDA14E" w14:textId="77777777">
        <w:trPr>
          <w:trHeight w:val="1261"/>
        </w:trPr>
        <w:tc>
          <w:tcPr>
            <w:tcW w:w="1997" w:type="dxa"/>
          </w:tcPr>
          <w:p w14:paraId="0ACDA149" w14:textId="77777777" w:rsidR="00193F29" w:rsidRDefault="00193F29">
            <w:pPr>
              <w:pStyle w:val="TableParagraph"/>
              <w:rPr>
                <w:rFonts w:ascii="Times New Roman"/>
              </w:rPr>
            </w:pPr>
          </w:p>
        </w:tc>
        <w:tc>
          <w:tcPr>
            <w:tcW w:w="3346" w:type="dxa"/>
          </w:tcPr>
          <w:p w14:paraId="0ACDA14A" w14:textId="77777777" w:rsidR="00193F29" w:rsidRDefault="00D8665B">
            <w:pPr>
              <w:pStyle w:val="TableParagraph"/>
              <w:ind w:left="7" w:right="264"/>
            </w:pPr>
            <w:r>
              <w:t>Writing skills: Able to take clear and accurate minutes of meetings; to prepare clear and concise reports, and to write</w:t>
            </w:r>
          </w:p>
          <w:p w14:paraId="0ACDA14B" w14:textId="77777777" w:rsidR="00193F29" w:rsidRDefault="00D8665B">
            <w:pPr>
              <w:pStyle w:val="TableParagraph"/>
              <w:spacing w:line="233" w:lineRule="exact"/>
              <w:ind w:left="7"/>
            </w:pPr>
            <w:r>
              <w:t>general correspondence.</w:t>
            </w:r>
          </w:p>
        </w:tc>
        <w:tc>
          <w:tcPr>
            <w:tcW w:w="427" w:type="dxa"/>
          </w:tcPr>
          <w:p w14:paraId="0ACDA14C" w14:textId="77777777" w:rsidR="00193F29" w:rsidRDefault="00193F29">
            <w:pPr>
              <w:pStyle w:val="TableParagraph"/>
              <w:rPr>
                <w:rFonts w:ascii="Times New Roman"/>
              </w:rPr>
            </w:pPr>
          </w:p>
        </w:tc>
        <w:tc>
          <w:tcPr>
            <w:tcW w:w="3401" w:type="dxa"/>
          </w:tcPr>
          <w:p w14:paraId="0ACDA14D" w14:textId="77777777" w:rsidR="00193F29" w:rsidRDefault="00193F29">
            <w:pPr>
              <w:pStyle w:val="TableParagraph"/>
              <w:rPr>
                <w:rFonts w:ascii="Times New Roman"/>
              </w:rPr>
            </w:pPr>
          </w:p>
        </w:tc>
      </w:tr>
    </w:tbl>
    <w:p w14:paraId="0ACDA14F" w14:textId="77777777" w:rsidR="00193F29" w:rsidRDefault="00193F29">
      <w:pPr>
        <w:rPr>
          <w:rFonts w:ascii="Times New Roman"/>
        </w:rPr>
        <w:sectPr w:rsidR="00193F29">
          <w:pgSz w:w="11910" w:h="16840"/>
          <w:pgMar w:top="1040" w:right="1020" w:bottom="280" w:left="9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3346"/>
        <w:gridCol w:w="427"/>
        <w:gridCol w:w="3401"/>
      </w:tblGrid>
      <w:tr w:rsidR="00193F29" w14:paraId="0ACDA154" w14:textId="77777777">
        <w:trPr>
          <w:trHeight w:val="253"/>
        </w:trPr>
        <w:tc>
          <w:tcPr>
            <w:tcW w:w="1997" w:type="dxa"/>
          </w:tcPr>
          <w:p w14:paraId="0ACDA150" w14:textId="77777777" w:rsidR="00193F29" w:rsidRDefault="00D8665B">
            <w:pPr>
              <w:pStyle w:val="TableParagraph"/>
              <w:spacing w:line="234" w:lineRule="exact"/>
              <w:ind w:left="6"/>
              <w:rPr>
                <w:b/>
              </w:rPr>
            </w:pPr>
            <w:r>
              <w:rPr>
                <w:b/>
              </w:rPr>
              <w:lastRenderedPageBreak/>
              <w:t>Other</w:t>
            </w:r>
          </w:p>
        </w:tc>
        <w:tc>
          <w:tcPr>
            <w:tcW w:w="3346" w:type="dxa"/>
          </w:tcPr>
          <w:p w14:paraId="0ACDA151" w14:textId="71DA94FD" w:rsidR="00193F29" w:rsidRDefault="00D8665B">
            <w:pPr>
              <w:pStyle w:val="TableParagraph"/>
              <w:spacing w:line="234" w:lineRule="exact"/>
              <w:ind w:left="7"/>
            </w:pPr>
            <w:r>
              <w:t>Committed to self</w:t>
            </w:r>
            <w:r w:rsidR="0043559F">
              <w:t>-</w:t>
            </w:r>
            <w:r>
              <w:t>development</w:t>
            </w:r>
          </w:p>
        </w:tc>
        <w:tc>
          <w:tcPr>
            <w:tcW w:w="427" w:type="dxa"/>
          </w:tcPr>
          <w:p w14:paraId="0ACDA152" w14:textId="77777777" w:rsidR="00193F29" w:rsidRDefault="00193F29">
            <w:pPr>
              <w:pStyle w:val="TableParagraph"/>
              <w:rPr>
                <w:rFonts w:ascii="Times New Roman"/>
                <w:sz w:val="18"/>
              </w:rPr>
            </w:pPr>
          </w:p>
        </w:tc>
        <w:tc>
          <w:tcPr>
            <w:tcW w:w="3401" w:type="dxa"/>
          </w:tcPr>
          <w:p w14:paraId="0ACDA153" w14:textId="77777777" w:rsidR="00193F29" w:rsidRDefault="00193F29">
            <w:pPr>
              <w:pStyle w:val="TableParagraph"/>
              <w:rPr>
                <w:rFonts w:ascii="Times New Roman"/>
                <w:sz w:val="18"/>
              </w:rPr>
            </w:pPr>
          </w:p>
        </w:tc>
      </w:tr>
      <w:tr w:rsidR="00193F29" w14:paraId="0ACDA15A" w14:textId="77777777">
        <w:trPr>
          <w:trHeight w:val="758"/>
        </w:trPr>
        <w:tc>
          <w:tcPr>
            <w:tcW w:w="1997" w:type="dxa"/>
          </w:tcPr>
          <w:p w14:paraId="0ACDA155" w14:textId="77777777" w:rsidR="00193F29" w:rsidRDefault="00193F29">
            <w:pPr>
              <w:pStyle w:val="TableParagraph"/>
              <w:rPr>
                <w:rFonts w:ascii="Times New Roman"/>
              </w:rPr>
            </w:pPr>
          </w:p>
        </w:tc>
        <w:tc>
          <w:tcPr>
            <w:tcW w:w="3346" w:type="dxa"/>
          </w:tcPr>
          <w:p w14:paraId="0ACDA156" w14:textId="77777777" w:rsidR="00193F29" w:rsidRDefault="00D8665B">
            <w:pPr>
              <w:pStyle w:val="TableParagraph"/>
              <w:spacing w:line="247" w:lineRule="exact"/>
              <w:ind w:left="7"/>
            </w:pPr>
            <w:r>
              <w:t>To demonstrate or be prepared to</w:t>
            </w:r>
          </w:p>
          <w:p w14:paraId="0ACDA157" w14:textId="7F44E80B" w:rsidR="00193F29" w:rsidRDefault="00D8665B">
            <w:pPr>
              <w:pStyle w:val="TableParagraph"/>
              <w:spacing w:before="6" w:line="252" w:lineRule="exact"/>
              <w:ind w:left="7" w:right="178"/>
            </w:pPr>
            <w:r>
              <w:t xml:space="preserve">acquire knowledge of the </w:t>
            </w:r>
            <w:r w:rsidR="0043559F">
              <w:t>Town</w:t>
            </w:r>
            <w:r>
              <w:t xml:space="preserve"> and its surrounds.</w:t>
            </w:r>
          </w:p>
        </w:tc>
        <w:tc>
          <w:tcPr>
            <w:tcW w:w="427" w:type="dxa"/>
          </w:tcPr>
          <w:p w14:paraId="0ACDA158" w14:textId="77777777" w:rsidR="00193F29" w:rsidRDefault="00193F29">
            <w:pPr>
              <w:pStyle w:val="TableParagraph"/>
              <w:rPr>
                <w:rFonts w:ascii="Times New Roman"/>
              </w:rPr>
            </w:pPr>
          </w:p>
        </w:tc>
        <w:tc>
          <w:tcPr>
            <w:tcW w:w="3401" w:type="dxa"/>
          </w:tcPr>
          <w:p w14:paraId="0ACDA159" w14:textId="77777777" w:rsidR="00193F29" w:rsidRDefault="00193F29">
            <w:pPr>
              <w:pStyle w:val="TableParagraph"/>
              <w:rPr>
                <w:rFonts w:ascii="Times New Roman"/>
              </w:rPr>
            </w:pPr>
          </w:p>
        </w:tc>
      </w:tr>
      <w:tr w:rsidR="00193F29" w14:paraId="0ACDA15F" w14:textId="77777777">
        <w:trPr>
          <w:trHeight w:val="505"/>
        </w:trPr>
        <w:tc>
          <w:tcPr>
            <w:tcW w:w="1997" w:type="dxa"/>
          </w:tcPr>
          <w:p w14:paraId="0ACDA15B" w14:textId="77777777" w:rsidR="00193F29" w:rsidRDefault="00193F29">
            <w:pPr>
              <w:pStyle w:val="TableParagraph"/>
              <w:rPr>
                <w:rFonts w:ascii="Times New Roman"/>
              </w:rPr>
            </w:pPr>
          </w:p>
        </w:tc>
        <w:tc>
          <w:tcPr>
            <w:tcW w:w="3346" w:type="dxa"/>
          </w:tcPr>
          <w:p w14:paraId="0ACDA15C" w14:textId="77777777" w:rsidR="00193F29" w:rsidRDefault="00D8665B">
            <w:pPr>
              <w:pStyle w:val="TableParagraph"/>
              <w:spacing w:before="1" w:line="252" w:lineRule="exact"/>
              <w:ind w:left="7" w:right="374"/>
            </w:pPr>
            <w:r>
              <w:t>Able to work flexibly, including attending evening meetings</w:t>
            </w:r>
          </w:p>
        </w:tc>
        <w:tc>
          <w:tcPr>
            <w:tcW w:w="427" w:type="dxa"/>
          </w:tcPr>
          <w:p w14:paraId="0ACDA15D" w14:textId="77777777" w:rsidR="00193F29" w:rsidRDefault="00193F29">
            <w:pPr>
              <w:pStyle w:val="TableParagraph"/>
              <w:rPr>
                <w:rFonts w:ascii="Times New Roman"/>
              </w:rPr>
            </w:pPr>
          </w:p>
        </w:tc>
        <w:tc>
          <w:tcPr>
            <w:tcW w:w="3401" w:type="dxa"/>
          </w:tcPr>
          <w:p w14:paraId="0ACDA15E" w14:textId="77777777" w:rsidR="00193F29" w:rsidRDefault="00193F29">
            <w:pPr>
              <w:pStyle w:val="TableParagraph"/>
              <w:rPr>
                <w:rFonts w:ascii="Times New Roman"/>
              </w:rPr>
            </w:pPr>
          </w:p>
        </w:tc>
      </w:tr>
      <w:tr w:rsidR="00193F29" w14:paraId="0ACDA164" w14:textId="77777777">
        <w:trPr>
          <w:trHeight w:val="508"/>
        </w:trPr>
        <w:tc>
          <w:tcPr>
            <w:tcW w:w="1997" w:type="dxa"/>
          </w:tcPr>
          <w:p w14:paraId="0ACDA160" w14:textId="77777777" w:rsidR="00193F29" w:rsidRDefault="00193F29">
            <w:pPr>
              <w:pStyle w:val="TableParagraph"/>
              <w:rPr>
                <w:rFonts w:ascii="Times New Roman"/>
              </w:rPr>
            </w:pPr>
          </w:p>
        </w:tc>
        <w:tc>
          <w:tcPr>
            <w:tcW w:w="3346" w:type="dxa"/>
          </w:tcPr>
          <w:p w14:paraId="0ACDA161" w14:textId="77777777" w:rsidR="00193F29" w:rsidRDefault="00D8665B">
            <w:pPr>
              <w:pStyle w:val="TableParagraph"/>
              <w:spacing w:before="1" w:line="252" w:lineRule="exact"/>
              <w:ind w:left="7" w:right="19"/>
            </w:pPr>
            <w:r>
              <w:t>Full clean driving licence and own transport</w:t>
            </w:r>
          </w:p>
        </w:tc>
        <w:tc>
          <w:tcPr>
            <w:tcW w:w="427" w:type="dxa"/>
          </w:tcPr>
          <w:p w14:paraId="0ACDA162" w14:textId="77777777" w:rsidR="00193F29" w:rsidRDefault="00193F29">
            <w:pPr>
              <w:pStyle w:val="TableParagraph"/>
              <w:rPr>
                <w:rFonts w:ascii="Times New Roman"/>
              </w:rPr>
            </w:pPr>
          </w:p>
        </w:tc>
        <w:tc>
          <w:tcPr>
            <w:tcW w:w="3401" w:type="dxa"/>
          </w:tcPr>
          <w:p w14:paraId="0ACDA163" w14:textId="77777777" w:rsidR="00193F29" w:rsidRDefault="00193F29">
            <w:pPr>
              <w:pStyle w:val="TableParagraph"/>
              <w:rPr>
                <w:rFonts w:ascii="Times New Roman"/>
              </w:rPr>
            </w:pPr>
          </w:p>
        </w:tc>
      </w:tr>
    </w:tbl>
    <w:p w14:paraId="0ACDA165" w14:textId="77777777" w:rsidR="00EA73C1" w:rsidRDefault="00EA73C1"/>
    <w:sectPr w:rsidR="00EA73C1">
      <w:pgSz w:w="11910" w:h="16840"/>
      <w:pgMar w:top="112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Name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6423"/>
    <w:multiLevelType w:val="hybridMultilevel"/>
    <w:tmpl w:val="B29C954C"/>
    <w:lvl w:ilvl="0" w:tplc="125E041A">
      <w:start w:val="1"/>
      <w:numFmt w:val="decimal"/>
      <w:lvlText w:val="%1."/>
      <w:lvlJc w:val="left"/>
      <w:pPr>
        <w:ind w:left="933" w:hanging="360"/>
        <w:jc w:val="left"/>
      </w:pPr>
      <w:rPr>
        <w:rFonts w:ascii="Arial" w:eastAsia="Arial" w:hAnsi="Arial" w:cs="Arial" w:hint="default"/>
        <w:spacing w:val="-1"/>
        <w:w w:val="100"/>
        <w:sz w:val="22"/>
        <w:szCs w:val="22"/>
        <w:lang w:val="en-GB" w:eastAsia="en-GB" w:bidi="en-GB"/>
      </w:rPr>
    </w:lvl>
    <w:lvl w:ilvl="1" w:tplc="9288E8C8">
      <w:numFmt w:val="bullet"/>
      <w:lvlText w:val="•"/>
      <w:lvlJc w:val="left"/>
      <w:pPr>
        <w:ind w:left="1842" w:hanging="360"/>
      </w:pPr>
      <w:rPr>
        <w:rFonts w:hint="default"/>
        <w:lang w:val="en-GB" w:eastAsia="en-GB" w:bidi="en-GB"/>
      </w:rPr>
    </w:lvl>
    <w:lvl w:ilvl="2" w:tplc="EDFC9A12">
      <w:numFmt w:val="bullet"/>
      <w:lvlText w:val="•"/>
      <w:lvlJc w:val="left"/>
      <w:pPr>
        <w:ind w:left="2745" w:hanging="360"/>
      </w:pPr>
      <w:rPr>
        <w:rFonts w:hint="default"/>
        <w:lang w:val="en-GB" w:eastAsia="en-GB" w:bidi="en-GB"/>
      </w:rPr>
    </w:lvl>
    <w:lvl w:ilvl="3" w:tplc="4636E52C">
      <w:numFmt w:val="bullet"/>
      <w:lvlText w:val="•"/>
      <w:lvlJc w:val="left"/>
      <w:pPr>
        <w:ind w:left="3647" w:hanging="360"/>
      </w:pPr>
      <w:rPr>
        <w:rFonts w:hint="default"/>
        <w:lang w:val="en-GB" w:eastAsia="en-GB" w:bidi="en-GB"/>
      </w:rPr>
    </w:lvl>
    <w:lvl w:ilvl="4" w:tplc="818EC7C0">
      <w:numFmt w:val="bullet"/>
      <w:lvlText w:val="•"/>
      <w:lvlJc w:val="left"/>
      <w:pPr>
        <w:ind w:left="4550" w:hanging="360"/>
      </w:pPr>
      <w:rPr>
        <w:rFonts w:hint="default"/>
        <w:lang w:val="en-GB" w:eastAsia="en-GB" w:bidi="en-GB"/>
      </w:rPr>
    </w:lvl>
    <w:lvl w:ilvl="5" w:tplc="96781D2E">
      <w:numFmt w:val="bullet"/>
      <w:lvlText w:val="•"/>
      <w:lvlJc w:val="left"/>
      <w:pPr>
        <w:ind w:left="5453" w:hanging="360"/>
      </w:pPr>
      <w:rPr>
        <w:rFonts w:hint="default"/>
        <w:lang w:val="en-GB" w:eastAsia="en-GB" w:bidi="en-GB"/>
      </w:rPr>
    </w:lvl>
    <w:lvl w:ilvl="6" w:tplc="D62E55F6">
      <w:numFmt w:val="bullet"/>
      <w:lvlText w:val="•"/>
      <w:lvlJc w:val="left"/>
      <w:pPr>
        <w:ind w:left="6355" w:hanging="360"/>
      </w:pPr>
      <w:rPr>
        <w:rFonts w:hint="default"/>
        <w:lang w:val="en-GB" w:eastAsia="en-GB" w:bidi="en-GB"/>
      </w:rPr>
    </w:lvl>
    <w:lvl w:ilvl="7" w:tplc="4F0CF72A">
      <w:numFmt w:val="bullet"/>
      <w:lvlText w:val="•"/>
      <w:lvlJc w:val="left"/>
      <w:pPr>
        <w:ind w:left="7258" w:hanging="360"/>
      </w:pPr>
      <w:rPr>
        <w:rFonts w:hint="default"/>
        <w:lang w:val="en-GB" w:eastAsia="en-GB" w:bidi="en-GB"/>
      </w:rPr>
    </w:lvl>
    <w:lvl w:ilvl="8" w:tplc="AB36E944">
      <w:numFmt w:val="bullet"/>
      <w:lvlText w:val="•"/>
      <w:lvlJc w:val="left"/>
      <w:pPr>
        <w:ind w:left="8161" w:hanging="360"/>
      </w:pPr>
      <w:rPr>
        <w:rFonts w:hint="default"/>
        <w:lang w:val="en-GB" w:eastAsia="en-GB" w:bidi="en-GB"/>
      </w:rPr>
    </w:lvl>
  </w:abstractNum>
  <w:abstractNum w:abstractNumId="1" w15:restartNumberingAfterBreak="0">
    <w:nsid w:val="28F458D7"/>
    <w:multiLevelType w:val="hybridMultilevel"/>
    <w:tmpl w:val="DFFEA87E"/>
    <w:lvl w:ilvl="0" w:tplc="585C2584">
      <w:numFmt w:val="bullet"/>
      <w:lvlText w:val=""/>
      <w:lvlJc w:val="left"/>
      <w:pPr>
        <w:ind w:left="933" w:hanging="360"/>
      </w:pPr>
      <w:rPr>
        <w:rFonts w:ascii="Symbol" w:eastAsia="Symbol" w:hAnsi="Symbol" w:cs="Symbol" w:hint="default"/>
        <w:w w:val="100"/>
        <w:sz w:val="22"/>
        <w:szCs w:val="22"/>
        <w:lang w:val="en-GB" w:eastAsia="en-GB" w:bidi="en-GB"/>
      </w:rPr>
    </w:lvl>
    <w:lvl w:ilvl="1" w:tplc="8C5C467A">
      <w:numFmt w:val="bullet"/>
      <w:lvlText w:val="•"/>
      <w:lvlJc w:val="left"/>
      <w:pPr>
        <w:ind w:left="1842" w:hanging="360"/>
      </w:pPr>
      <w:rPr>
        <w:rFonts w:hint="default"/>
        <w:lang w:val="en-GB" w:eastAsia="en-GB" w:bidi="en-GB"/>
      </w:rPr>
    </w:lvl>
    <w:lvl w:ilvl="2" w:tplc="12A839FC">
      <w:numFmt w:val="bullet"/>
      <w:lvlText w:val="•"/>
      <w:lvlJc w:val="left"/>
      <w:pPr>
        <w:ind w:left="2745" w:hanging="360"/>
      </w:pPr>
      <w:rPr>
        <w:rFonts w:hint="default"/>
        <w:lang w:val="en-GB" w:eastAsia="en-GB" w:bidi="en-GB"/>
      </w:rPr>
    </w:lvl>
    <w:lvl w:ilvl="3" w:tplc="0406D942">
      <w:numFmt w:val="bullet"/>
      <w:lvlText w:val="•"/>
      <w:lvlJc w:val="left"/>
      <w:pPr>
        <w:ind w:left="3647" w:hanging="360"/>
      </w:pPr>
      <w:rPr>
        <w:rFonts w:hint="default"/>
        <w:lang w:val="en-GB" w:eastAsia="en-GB" w:bidi="en-GB"/>
      </w:rPr>
    </w:lvl>
    <w:lvl w:ilvl="4" w:tplc="526087F0">
      <w:numFmt w:val="bullet"/>
      <w:lvlText w:val="•"/>
      <w:lvlJc w:val="left"/>
      <w:pPr>
        <w:ind w:left="4550" w:hanging="360"/>
      </w:pPr>
      <w:rPr>
        <w:rFonts w:hint="default"/>
        <w:lang w:val="en-GB" w:eastAsia="en-GB" w:bidi="en-GB"/>
      </w:rPr>
    </w:lvl>
    <w:lvl w:ilvl="5" w:tplc="95F08D5E">
      <w:numFmt w:val="bullet"/>
      <w:lvlText w:val="•"/>
      <w:lvlJc w:val="left"/>
      <w:pPr>
        <w:ind w:left="5453" w:hanging="360"/>
      </w:pPr>
      <w:rPr>
        <w:rFonts w:hint="default"/>
        <w:lang w:val="en-GB" w:eastAsia="en-GB" w:bidi="en-GB"/>
      </w:rPr>
    </w:lvl>
    <w:lvl w:ilvl="6" w:tplc="E9F8716E">
      <w:numFmt w:val="bullet"/>
      <w:lvlText w:val="•"/>
      <w:lvlJc w:val="left"/>
      <w:pPr>
        <w:ind w:left="6355" w:hanging="360"/>
      </w:pPr>
      <w:rPr>
        <w:rFonts w:hint="default"/>
        <w:lang w:val="en-GB" w:eastAsia="en-GB" w:bidi="en-GB"/>
      </w:rPr>
    </w:lvl>
    <w:lvl w:ilvl="7" w:tplc="0D6C3DE2">
      <w:numFmt w:val="bullet"/>
      <w:lvlText w:val="•"/>
      <w:lvlJc w:val="left"/>
      <w:pPr>
        <w:ind w:left="7258" w:hanging="360"/>
      </w:pPr>
      <w:rPr>
        <w:rFonts w:hint="default"/>
        <w:lang w:val="en-GB" w:eastAsia="en-GB" w:bidi="en-GB"/>
      </w:rPr>
    </w:lvl>
    <w:lvl w:ilvl="8" w:tplc="96F81004">
      <w:numFmt w:val="bullet"/>
      <w:lvlText w:val="•"/>
      <w:lvlJc w:val="left"/>
      <w:pPr>
        <w:ind w:left="8161"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93F29"/>
    <w:rsid w:val="00193F29"/>
    <w:rsid w:val="002355E2"/>
    <w:rsid w:val="00342DA0"/>
    <w:rsid w:val="0043559F"/>
    <w:rsid w:val="00655482"/>
    <w:rsid w:val="00772495"/>
    <w:rsid w:val="00A65270"/>
    <w:rsid w:val="00B866B6"/>
    <w:rsid w:val="00C27AFD"/>
    <w:rsid w:val="00D068D0"/>
    <w:rsid w:val="00D8665B"/>
    <w:rsid w:val="00EA7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A098"/>
  <w15:docId w15:val="{40DE8B4C-2D7B-48BC-A362-81A69DC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13"/>
      <w:outlineLvl w:val="0"/>
    </w:pPr>
    <w:rPr>
      <w:b/>
      <w:bCs/>
      <w:sz w:val="24"/>
      <w:szCs w:val="24"/>
      <w:u w:val="single" w:color="000000"/>
    </w:rPr>
  </w:style>
  <w:style w:type="paragraph" w:styleId="Heading2">
    <w:name w:val="heading 2"/>
    <w:basedOn w:val="Normal"/>
    <w:uiPriority w:val="9"/>
    <w:unhideWhenUsed/>
    <w:qFormat/>
    <w:pPr>
      <w:ind w:left="2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559F"/>
    <w:rPr>
      <w:color w:val="0000FF" w:themeColor="hyperlink"/>
      <w:u w:val="single"/>
    </w:rPr>
  </w:style>
  <w:style w:type="character" w:styleId="UnresolvedMention">
    <w:name w:val="Unresolved Mention"/>
    <w:basedOn w:val="DefaultParagraphFont"/>
    <w:uiPriority w:val="99"/>
    <w:semiHidden/>
    <w:unhideWhenUsed/>
    <w:rsid w:val="0043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nessa@wareham-t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essa@wareham-tc.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Shaw</dc:creator>
  <cp:lastModifiedBy>Vanessa Ricketts</cp:lastModifiedBy>
  <cp:revision>7</cp:revision>
  <dcterms:created xsi:type="dcterms:W3CDTF">2020-11-10T12:08:00Z</dcterms:created>
  <dcterms:modified xsi:type="dcterms:W3CDTF">2020-11-12T16:13:00Z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for Microsoft 365</vt:lpwstr>
  </property>
  <property fmtid="{D5CDD505-2E9C-101B-9397-08002B2CF9AE}" pid="4" name="LastSaved">
    <vt:filetime>2020-11-10T00:00:00Z</vt:filetime>
  </property>
</Properties>
</file>