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3F661" w14:textId="77777777" w:rsidR="000E6D39" w:rsidRDefault="000E6D39"/>
    <w:p w14:paraId="0CB851A5" w14:textId="33486F56" w:rsidR="002A504D" w:rsidRDefault="00321D0B">
      <w:r>
        <w:rPr>
          <w:b/>
          <w:noProof/>
        </w:rPr>
        <mc:AlternateContent>
          <mc:Choice Requires="wps">
            <w:drawing>
              <wp:anchor distT="0" distB="0" distL="114300" distR="114300" simplePos="0" relativeHeight="251659264" behindDoc="0" locked="0" layoutInCell="1" allowOverlap="1" wp14:anchorId="44E4012F" wp14:editId="7A0E4881">
                <wp:simplePos x="0" y="0"/>
                <wp:positionH relativeFrom="column">
                  <wp:posOffset>0</wp:posOffset>
                </wp:positionH>
                <wp:positionV relativeFrom="paragraph">
                  <wp:posOffset>0</wp:posOffset>
                </wp:positionV>
                <wp:extent cx="1828800" cy="92202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922020"/>
                        </a:xfrm>
                        <a:prstGeom prst="rect">
                          <a:avLst/>
                        </a:prstGeom>
                        <a:solidFill>
                          <a:sysClr val="window" lastClr="FFFFFF"/>
                        </a:solidFill>
                        <a:ln w="6350">
                          <a:noFill/>
                        </a:ln>
                        <a:effectLst/>
                      </wps:spPr>
                      <wps:txbx>
                        <w:txbxContent>
                          <w:p w14:paraId="157441CB" w14:textId="77777777" w:rsidR="00321D0B" w:rsidRDefault="00321D0B" w:rsidP="00321D0B">
                            <w:r>
                              <w:object w:dxaOrig="5054" w:dyaOrig="2715" w14:anchorId="55FCC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69pt">
                                  <v:imagedata r:id="rId8" o:title=""/>
                                </v:shape>
                                <o:OLEObject Type="Embed" ProgID="MSPhotoEd.3" ShapeID="_x0000_i1026" DrawAspect="Content" ObjectID="_1689702438" r:id="rId9"/>
                              </w:object>
                            </w:r>
                          </w:p>
                          <w:p w14:paraId="5C95E3DE" w14:textId="77777777" w:rsidR="00321D0B" w:rsidRDefault="00321D0B" w:rsidP="00321D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E4012F" id="_x0000_t202" coordsize="21600,21600" o:spt="202" path="m,l,21600r21600,l21600,xe">
                <v:stroke joinstyle="miter"/>
                <v:path gradientshapeok="t" o:connecttype="rect"/>
              </v:shapetype>
              <v:shape id="Text Box 1" o:spid="_x0000_s1026" type="#_x0000_t202" style="position:absolute;margin-left:0;margin-top:0;width:2in;height:7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" fillcolor="window" stroked="f" strokeweight=".5pt">
                <v:textbox>
                  <w:txbxContent>
                    <w:p w14:paraId="157441CB" w14:textId="77777777" w:rsidR="00321D0B" w:rsidRDefault="00321D0B" w:rsidP="00321D0B">
                      <w:r>
                        <w:object w:dxaOrig="5054" w:dyaOrig="2715" w14:anchorId="55FCC171">
                          <v:shape id="_x0000_i1026" type="#_x0000_t75" style="width:129pt;height:69pt">
                            <v:imagedata r:id="rId8" o:title=""/>
                          </v:shape>
                          <o:OLEObject Type="Embed" ProgID="MSPhotoEd.3" ShapeID="_x0000_i1026" DrawAspect="Content" ObjectID="_1689702438" r:id="rId10"/>
                        </w:object>
                      </w:r>
                    </w:p>
                    <w:p w14:paraId="5C95E3DE" w14:textId="77777777" w:rsidR="00321D0B" w:rsidRDefault="00321D0B" w:rsidP="00321D0B"/>
                  </w:txbxContent>
                </v:textbox>
              </v:shape>
            </w:pict>
          </mc:Fallback>
        </mc:AlternateContent>
      </w:r>
    </w:p>
    <w:p w14:paraId="7D5390FD" w14:textId="77777777" w:rsidR="00D42EF1" w:rsidRDefault="00D42EF1"/>
    <w:p w14:paraId="09EE35D8" w14:textId="66D68607" w:rsidR="00D42EF1" w:rsidRPr="008B546D" w:rsidRDefault="001276AD" w:rsidP="001276AD">
      <w:pPr>
        <w:tabs>
          <w:tab w:val="left" w:pos="450"/>
        </w:tabs>
        <w:ind w:right="-228"/>
        <w:rPr>
          <w:rFonts w:ascii="Verdana" w:hAnsi="Verdana" w:cs="Calibri"/>
          <w:b/>
        </w:rPr>
      </w:pPr>
      <w:r>
        <w:rPr>
          <w:rFonts w:ascii="Verdana" w:hAnsi="Verdana" w:cs="Calibri"/>
          <w:b/>
        </w:rPr>
        <w:tab/>
      </w:r>
      <w:r>
        <w:rPr>
          <w:rFonts w:ascii="Verdana" w:hAnsi="Verdana" w:cs="Calibri"/>
          <w:b/>
        </w:rPr>
        <w:tab/>
      </w:r>
      <w:r>
        <w:rPr>
          <w:rFonts w:ascii="Verdana" w:hAnsi="Verdana" w:cs="Calibri"/>
          <w:b/>
        </w:rPr>
        <w:tab/>
      </w:r>
      <w:r>
        <w:rPr>
          <w:rFonts w:ascii="Verdana" w:hAnsi="Verdana" w:cs="Calibri"/>
          <w:b/>
        </w:rPr>
        <w:tab/>
      </w:r>
      <w:r>
        <w:rPr>
          <w:rFonts w:ascii="Verdana" w:hAnsi="Verdana" w:cs="Calibri"/>
          <w:b/>
        </w:rPr>
        <w:tab/>
      </w:r>
      <w:r w:rsidR="00D42EF1" w:rsidRPr="008B546D">
        <w:rPr>
          <w:rFonts w:ascii="Verdana" w:hAnsi="Verdana" w:cs="Calibri"/>
          <w:b/>
        </w:rPr>
        <w:t>PERSON SPECIFICATION</w:t>
      </w:r>
      <w:r w:rsidR="00E41F44">
        <w:rPr>
          <w:rFonts w:ascii="Verdana" w:hAnsi="Verdana" w:cs="Calibri"/>
          <w:b/>
        </w:rPr>
        <w:t xml:space="preserve"> –</w:t>
      </w:r>
      <w:r>
        <w:rPr>
          <w:rFonts w:ascii="Verdana" w:hAnsi="Verdana" w:cs="Calibri"/>
          <w:b/>
        </w:rPr>
        <w:t xml:space="preserve"> DEPUTY CLERK</w:t>
      </w:r>
    </w:p>
    <w:p w14:paraId="129463BB" w14:textId="77777777" w:rsidR="00D42EF1" w:rsidRPr="008B546D" w:rsidRDefault="00D42EF1" w:rsidP="00D42EF1">
      <w:pPr>
        <w:tabs>
          <w:tab w:val="left" w:pos="450"/>
        </w:tabs>
        <w:ind w:right="-228"/>
        <w:jc w:val="both"/>
        <w:rPr>
          <w:rFonts w:ascii="Verdana" w:hAnsi="Verdana" w:cs="Calibri"/>
          <w:b/>
        </w:rPr>
      </w:pPr>
    </w:p>
    <w:tbl>
      <w:tblPr>
        <w:tblStyle w:val="TableGrid40"/>
        <w:tblW w:w="0" w:type="auto"/>
        <w:tblLook w:val="04A0" w:firstRow="1" w:lastRow="0" w:firstColumn="1" w:lastColumn="0" w:noHBand="0" w:noVBand="1"/>
      </w:tblPr>
      <w:tblGrid>
        <w:gridCol w:w="5223"/>
        <w:gridCol w:w="3793"/>
      </w:tblGrid>
      <w:tr w:rsidR="00D42EF1" w:rsidRPr="008B546D" w14:paraId="2C1C17BF" w14:textId="77777777" w:rsidTr="00A05CF4">
        <w:tc>
          <w:tcPr>
            <w:tcW w:w="5949" w:type="dxa"/>
          </w:tcPr>
          <w:p w14:paraId="61C2C29D" w14:textId="77777777" w:rsidR="00D42EF1" w:rsidRPr="008B546D" w:rsidRDefault="00D42EF1" w:rsidP="00A05CF4">
            <w:pPr>
              <w:tabs>
                <w:tab w:val="left" w:pos="450"/>
              </w:tabs>
              <w:ind w:right="-228"/>
              <w:jc w:val="both"/>
              <w:rPr>
                <w:rFonts w:ascii="Verdana" w:hAnsi="Verdana" w:cs="Calibri"/>
                <w:b/>
                <w:sz w:val="22"/>
                <w:szCs w:val="22"/>
              </w:rPr>
            </w:pPr>
            <w:r w:rsidRPr="008B546D">
              <w:rPr>
                <w:rFonts w:ascii="Verdana" w:hAnsi="Verdana" w:cs="Calibri"/>
                <w:b/>
                <w:sz w:val="22"/>
                <w:szCs w:val="22"/>
              </w:rPr>
              <w:t>ESSENTIAL</w:t>
            </w:r>
          </w:p>
        </w:tc>
        <w:tc>
          <w:tcPr>
            <w:tcW w:w="4019" w:type="dxa"/>
          </w:tcPr>
          <w:p w14:paraId="07B0FE65" w14:textId="77777777" w:rsidR="00D42EF1" w:rsidRPr="008B546D" w:rsidRDefault="00D42EF1" w:rsidP="00A05CF4">
            <w:pPr>
              <w:tabs>
                <w:tab w:val="left" w:pos="450"/>
              </w:tabs>
              <w:ind w:right="-228"/>
              <w:jc w:val="both"/>
              <w:rPr>
                <w:rFonts w:ascii="Verdana" w:hAnsi="Verdana" w:cs="Calibri"/>
                <w:b/>
                <w:sz w:val="22"/>
                <w:szCs w:val="22"/>
              </w:rPr>
            </w:pPr>
            <w:r w:rsidRPr="008B546D">
              <w:rPr>
                <w:rFonts w:ascii="Verdana" w:hAnsi="Verdana" w:cs="Calibri"/>
                <w:b/>
                <w:sz w:val="22"/>
                <w:szCs w:val="22"/>
              </w:rPr>
              <w:t>DESIRABLE</w:t>
            </w:r>
          </w:p>
        </w:tc>
      </w:tr>
      <w:tr w:rsidR="00D42EF1" w:rsidRPr="008B546D" w14:paraId="298D0217" w14:textId="77777777" w:rsidTr="00A05CF4">
        <w:tc>
          <w:tcPr>
            <w:tcW w:w="9968" w:type="dxa"/>
            <w:gridSpan w:val="2"/>
          </w:tcPr>
          <w:p w14:paraId="4CC7D6EC" w14:textId="77777777" w:rsidR="00D42EF1" w:rsidRPr="008B546D" w:rsidRDefault="00D42EF1" w:rsidP="00A05CF4">
            <w:pPr>
              <w:tabs>
                <w:tab w:val="left" w:pos="450"/>
              </w:tabs>
              <w:ind w:right="-228"/>
              <w:jc w:val="both"/>
              <w:rPr>
                <w:rFonts w:ascii="Verdana" w:hAnsi="Verdana" w:cs="Calibri"/>
                <w:b/>
                <w:sz w:val="22"/>
                <w:szCs w:val="22"/>
              </w:rPr>
            </w:pPr>
            <w:r w:rsidRPr="008B546D">
              <w:rPr>
                <w:rFonts w:ascii="Verdana" w:hAnsi="Verdana" w:cs="Calibri"/>
                <w:b/>
                <w:sz w:val="22"/>
                <w:szCs w:val="22"/>
              </w:rPr>
              <w:t>Qualifications/Education/Training</w:t>
            </w:r>
          </w:p>
        </w:tc>
      </w:tr>
      <w:tr w:rsidR="00D42EF1" w:rsidRPr="008B546D" w14:paraId="0E027DA0" w14:textId="77777777" w:rsidTr="00A05CF4">
        <w:tc>
          <w:tcPr>
            <w:tcW w:w="5949" w:type="dxa"/>
          </w:tcPr>
          <w:p w14:paraId="2195E47B" w14:textId="77777777" w:rsidR="00D42EF1" w:rsidRPr="008B546D" w:rsidRDefault="00D42EF1" w:rsidP="00D42EF1">
            <w:pPr>
              <w:numPr>
                <w:ilvl w:val="0"/>
                <w:numId w:val="1"/>
              </w:numPr>
              <w:tabs>
                <w:tab w:val="left" w:pos="450"/>
              </w:tabs>
              <w:spacing w:after="0"/>
              <w:ind w:left="450" w:hanging="425"/>
              <w:contextualSpacing/>
              <w:rPr>
                <w:rFonts w:ascii="Verdana" w:hAnsi="Verdana" w:cs="Calibri"/>
                <w:sz w:val="22"/>
                <w:szCs w:val="22"/>
              </w:rPr>
            </w:pPr>
            <w:r w:rsidRPr="008B546D">
              <w:rPr>
                <w:rFonts w:ascii="Verdana" w:hAnsi="Verdana" w:cs="Calibri"/>
                <w:sz w:val="22"/>
                <w:szCs w:val="22"/>
              </w:rPr>
              <w:t>Certificate in Local Council Administration/or equivalent (or commitment to achieving within 12 months)</w:t>
            </w:r>
          </w:p>
          <w:p w14:paraId="0E6AF809" w14:textId="77777777" w:rsidR="00D42EF1" w:rsidRPr="008B546D" w:rsidRDefault="00D42EF1" w:rsidP="00D42EF1">
            <w:pPr>
              <w:numPr>
                <w:ilvl w:val="0"/>
                <w:numId w:val="1"/>
              </w:numPr>
              <w:tabs>
                <w:tab w:val="left" w:pos="450"/>
              </w:tabs>
              <w:spacing w:after="0"/>
              <w:ind w:hanging="684"/>
              <w:contextualSpacing/>
              <w:rPr>
                <w:rFonts w:ascii="Verdana" w:hAnsi="Verdana" w:cs="Calibri"/>
                <w:sz w:val="22"/>
                <w:szCs w:val="22"/>
              </w:rPr>
            </w:pPr>
            <w:r w:rsidRPr="008B546D">
              <w:rPr>
                <w:rFonts w:ascii="Verdana" w:hAnsi="Verdana" w:cs="Calibri"/>
                <w:sz w:val="22"/>
                <w:szCs w:val="22"/>
              </w:rPr>
              <w:t>Recognised HR Qualification</w:t>
            </w:r>
          </w:p>
          <w:p w14:paraId="38BA3156" w14:textId="77777777" w:rsidR="00D42EF1" w:rsidRPr="008B546D" w:rsidRDefault="00D42EF1" w:rsidP="00A05CF4">
            <w:pPr>
              <w:tabs>
                <w:tab w:val="left" w:pos="450"/>
              </w:tabs>
              <w:ind w:left="450" w:hanging="425"/>
              <w:rPr>
                <w:rFonts w:ascii="Verdana" w:hAnsi="Verdana" w:cs="Calibri"/>
                <w:sz w:val="22"/>
                <w:szCs w:val="22"/>
              </w:rPr>
            </w:pPr>
          </w:p>
        </w:tc>
        <w:tc>
          <w:tcPr>
            <w:tcW w:w="4019" w:type="dxa"/>
          </w:tcPr>
          <w:p w14:paraId="5A036F55" w14:textId="77777777" w:rsidR="00D42EF1" w:rsidRPr="008B546D" w:rsidRDefault="00D42EF1" w:rsidP="00D42EF1">
            <w:pPr>
              <w:numPr>
                <w:ilvl w:val="0"/>
                <w:numId w:val="5"/>
              </w:numPr>
              <w:tabs>
                <w:tab w:val="left" w:pos="450"/>
              </w:tabs>
              <w:spacing w:after="0"/>
              <w:ind w:left="444" w:hanging="426"/>
              <w:contextualSpacing/>
              <w:rPr>
                <w:rFonts w:ascii="Verdana" w:hAnsi="Verdana" w:cs="Calibri"/>
                <w:sz w:val="22"/>
                <w:szCs w:val="22"/>
              </w:rPr>
            </w:pPr>
            <w:r w:rsidRPr="008B546D">
              <w:rPr>
                <w:rFonts w:ascii="Verdana" w:hAnsi="Verdana" w:cs="Calibri"/>
                <w:sz w:val="22"/>
                <w:szCs w:val="22"/>
              </w:rPr>
              <w:t>Project Management Qualification</w:t>
            </w:r>
          </w:p>
          <w:p w14:paraId="50D2E778" w14:textId="77777777" w:rsidR="00D42EF1" w:rsidRPr="008B546D" w:rsidRDefault="00D42EF1" w:rsidP="00D42EF1">
            <w:pPr>
              <w:numPr>
                <w:ilvl w:val="0"/>
                <w:numId w:val="5"/>
              </w:numPr>
              <w:tabs>
                <w:tab w:val="left" w:pos="450"/>
              </w:tabs>
              <w:spacing w:after="0"/>
              <w:ind w:left="444" w:hanging="426"/>
              <w:contextualSpacing/>
              <w:rPr>
                <w:rFonts w:ascii="Verdana" w:hAnsi="Verdana" w:cs="Calibri"/>
                <w:sz w:val="22"/>
                <w:szCs w:val="22"/>
              </w:rPr>
            </w:pPr>
            <w:r w:rsidRPr="008B546D">
              <w:rPr>
                <w:rFonts w:ascii="Verdana" w:hAnsi="Verdana" w:cs="Calibri"/>
                <w:sz w:val="22"/>
                <w:szCs w:val="22"/>
              </w:rPr>
              <w:t>Formal Management Qualification</w:t>
            </w:r>
          </w:p>
          <w:p w14:paraId="4606CD65" w14:textId="77777777" w:rsidR="00D42EF1" w:rsidRPr="008B546D" w:rsidRDefault="001276AD" w:rsidP="00D42EF1">
            <w:pPr>
              <w:numPr>
                <w:ilvl w:val="0"/>
                <w:numId w:val="5"/>
              </w:numPr>
              <w:tabs>
                <w:tab w:val="left" w:pos="461"/>
              </w:tabs>
              <w:spacing w:after="0"/>
              <w:ind w:left="444" w:hanging="426"/>
              <w:contextualSpacing/>
              <w:rPr>
                <w:rFonts w:ascii="Verdana" w:hAnsi="Verdana" w:cs="Calibri"/>
                <w:sz w:val="22"/>
                <w:szCs w:val="22"/>
              </w:rPr>
            </w:pPr>
            <w:hyperlink r:id="rId11" w:history="1">
              <w:r w:rsidR="00D42EF1" w:rsidRPr="00D42EF1">
                <w:rPr>
                  <w:rFonts w:ascii="Verdana" w:hAnsi="Verdana" w:cs="Arial"/>
                  <w:sz w:val="22"/>
                  <w:szCs w:val="22"/>
                  <w:shd w:val="clear" w:color="auto" w:fill="FFFFFF"/>
                </w:rPr>
                <w:t>Accountability &amp; Data Protection</w:t>
              </w:r>
            </w:hyperlink>
            <w:r w:rsidR="00D42EF1" w:rsidRPr="008B546D">
              <w:rPr>
                <w:rFonts w:ascii="Verdana" w:hAnsi="Verdana"/>
                <w:sz w:val="22"/>
                <w:szCs w:val="22"/>
              </w:rPr>
              <w:t xml:space="preserve"> Qualification/training</w:t>
            </w:r>
          </w:p>
        </w:tc>
      </w:tr>
      <w:tr w:rsidR="00D42EF1" w:rsidRPr="008B546D" w14:paraId="04B4E8DA" w14:textId="77777777" w:rsidTr="00A05CF4">
        <w:tc>
          <w:tcPr>
            <w:tcW w:w="9968" w:type="dxa"/>
            <w:gridSpan w:val="2"/>
          </w:tcPr>
          <w:p w14:paraId="109A261D" w14:textId="77777777" w:rsidR="00D42EF1" w:rsidRPr="008B546D" w:rsidRDefault="00D42EF1" w:rsidP="00A05CF4">
            <w:pPr>
              <w:tabs>
                <w:tab w:val="left" w:pos="450"/>
              </w:tabs>
              <w:rPr>
                <w:rFonts w:ascii="Verdana" w:hAnsi="Verdana" w:cs="Calibri"/>
                <w:b/>
                <w:sz w:val="22"/>
                <w:szCs w:val="22"/>
              </w:rPr>
            </w:pPr>
            <w:r w:rsidRPr="008B546D">
              <w:rPr>
                <w:rFonts w:ascii="Verdana" w:hAnsi="Verdana" w:cs="Calibri"/>
                <w:b/>
                <w:sz w:val="22"/>
                <w:szCs w:val="22"/>
              </w:rPr>
              <w:t>Experience</w:t>
            </w:r>
          </w:p>
        </w:tc>
      </w:tr>
      <w:tr w:rsidR="00D42EF1" w:rsidRPr="008B546D" w14:paraId="4910C4F9" w14:textId="77777777" w:rsidTr="00A05CF4">
        <w:tc>
          <w:tcPr>
            <w:tcW w:w="5949" w:type="dxa"/>
          </w:tcPr>
          <w:p w14:paraId="2B559D28" w14:textId="77777777" w:rsidR="00D42EF1" w:rsidRPr="008B546D" w:rsidRDefault="00D42EF1" w:rsidP="00D42EF1">
            <w:pPr>
              <w:numPr>
                <w:ilvl w:val="0"/>
                <w:numId w:val="2"/>
              </w:numPr>
              <w:tabs>
                <w:tab w:val="left" w:pos="450"/>
              </w:tabs>
              <w:spacing w:after="0"/>
              <w:ind w:left="450" w:hanging="450"/>
              <w:contextualSpacing/>
              <w:rPr>
                <w:rFonts w:ascii="Verdana" w:hAnsi="Verdana" w:cs="Calibri"/>
                <w:sz w:val="22"/>
                <w:szCs w:val="22"/>
              </w:rPr>
            </w:pPr>
            <w:r w:rsidRPr="008B546D">
              <w:rPr>
                <w:rFonts w:ascii="Verdana" w:hAnsi="Verdana" w:cs="Calibri"/>
                <w:sz w:val="22"/>
                <w:szCs w:val="22"/>
              </w:rPr>
              <w:t>Track record of managing a diverse range of HR issues i.e. discipline, grievance, capability etc.</w:t>
            </w:r>
          </w:p>
          <w:p w14:paraId="0E7AD695" w14:textId="77777777" w:rsidR="00D42EF1" w:rsidRPr="008B546D" w:rsidRDefault="00D42EF1" w:rsidP="00D42EF1">
            <w:pPr>
              <w:numPr>
                <w:ilvl w:val="0"/>
                <w:numId w:val="2"/>
              </w:numPr>
              <w:tabs>
                <w:tab w:val="left" w:pos="450"/>
              </w:tabs>
              <w:spacing w:after="0"/>
              <w:ind w:left="450" w:hanging="450"/>
              <w:contextualSpacing/>
              <w:rPr>
                <w:rFonts w:ascii="Verdana" w:hAnsi="Verdana" w:cs="Calibri"/>
                <w:sz w:val="22"/>
                <w:szCs w:val="22"/>
              </w:rPr>
            </w:pPr>
            <w:r w:rsidRPr="008B546D">
              <w:rPr>
                <w:rFonts w:ascii="Verdana" w:hAnsi="Verdana" w:cs="Calibri"/>
                <w:sz w:val="22"/>
                <w:szCs w:val="22"/>
              </w:rPr>
              <w:t>Managing Staff, Facilities &amp; Projects.</w:t>
            </w:r>
          </w:p>
          <w:p w14:paraId="1986DDCF" w14:textId="77777777" w:rsidR="00D42EF1" w:rsidRPr="008B546D" w:rsidRDefault="00D42EF1" w:rsidP="00D42EF1">
            <w:pPr>
              <w:numPr>
                <w:ilvl w:val="0"/>
                <w:numId w:val="2"/>
              </w:numPr>
              <w:tabs>
                <w:tab w:val="left" w:pos="450"/>
              </w:tabs>
              <w:spacing w:after="0"/>
              <w:ind w:left="450" w:hanging="450"/>
              <w:contextualSpacing/>
              <w:rPr>
                <w:rFonts w:ascii="Verdana" w:hAnsi="Verdana" w:cs="Calibri"/>
                <w:sz w:val="22"/>
                <w:szCs w:val="22"/>
              </w:rPr>
            </w:pPr>
            <w:r w:rsidRPr="008B546D">
              <w:rPr>
                <w:rFonts w:ascii="Verdana" w:hAnsi="Verdana" w:cs="Calibri"/>
                <w:sz w:val="22"/>
                <w:szCs w:val="22"/>
              </w:rPr>
              <w:t>Organisational and administrative experience in a structured environment.</w:t>
            </w:r>
          </w:p>
          <w:p w14:paraId="65F81335" w14:textId="77777777" w:rsidR="00D42EF1" w:rsidRPr="008B546D" w:rsidRDefault="00D42EF1" w:rsidP="00D42EF1">
            <w:pPr>
              <w:numPr>
                <w:ilvl w:val="0"/>
                <w:numId w:val="2"/>
              </w:numPr>
              <w:tabs>
                <w:tab w:val="left" w:pos="450"/>
              </w:tabs>
              <w:spacing w:after="0"/>
              <w:ind w:left="450" w:hanging="450"/>
              <w:contextualSpacing/>
              <w:rPr>
                <w:rFonts w:ascii="Verdana" w:hAnsi="Verdana" w:cs="Calibri"/>
                <w:sz w:val="22"/>
                <w:szCs w:val="22"/>
              </w:rPr>
            </w:pPr>
            <w:r w:rsidRPr="008B546D">
              <w:rPr>
                <w:rFonts w:ascii="Verdana" w:hAnsi="Verdana" w:cs="Calibri"/>
                <w:sz w:val="22"/>
                <w:szCs w:val="22"/>
              </w:rPr>
              <w:t>Experience of monitoring processes.</w:t>
            </w:r>
          </w:p>
          <w:p w14:paraId="7905BD41" w14:textId="77777777" w:rsidR="00D42EF1" w:rsidRPr="008B546D" w:rsidRDefault="00D42EF1" w:rsidP="00D42EF1">
            <w:pPr>
              <w:numPr>
                <w:ilvl w:val="0"/>
                <w:numId w:val="2"/>
              </w:numPr>
              <w:tabs>
                <w:tab w:val="left" w:pos="450"/>
              </w:tabs>
              <w:spacing w:after="0"/>
              <w:ind w:left="450" w:hanging="450"/>
              <w:contextualSpacing/>
              <w:rPr>
                <w:rFonts w:ascii="Verdana" w:hAnsi="Verdana" w:cs="Calibri"/>
                <w:sz w:val="22"/>
                <w:szCs w:val="22"/>
              </w:rPr>
            </w:pPr>
            <w:r w:rsidRPr="008B546D">
              <w:rPr>
                <w:rFonts w:ascii="Verdana" w:hAnsi="Verdana" w:cs="Calibri"/>
                <w:sz w:val="22"/>
                <w:szCs w:val="22"/>
              </w:rPr>
              <w:t>Experience of governance structures in a modern organisation.</w:t>
            </w:r>
          </w:p>
          <w:p w14:paraId="6C3A611E" w14:textId="77777777" w:rsidR="00D42EF1" w:rsidRPr="008B546D" w:rsidRDefault="00D42EF1" w:rsidP="00A05CF4">
            <w:pPr>
              <w:tabs>
                <w:tab w:val="left" w:pos="450"/>
              </w:tabs>
              <w:ind w:left="450" w:hanging="450"/>
              <w:contextualSpacing/>
              <w:rPr>
                <w:rFonts w:ascii="Verdana" w:hAnsi="Verdana" w:cs="Calibri"/>
                <w:sz w:val="22"/>
                <w:szCs w:val="22"/>
              </w:rPr>
            </w:pPr>
          </w:p>
        </w:tc>
        <w:tc>
          <w:tcPr>
            <w:tcW w:w="4019" w:type="dxa"/>
          </w:tcPr>
          <w:p w14:paraId="16ACBB81" w14:textId="77777777" w:rsidR="00D42EF1" w:rsidRPr="008B546D" w:rsidRDefault="00D42EF1" w:rsidP="00D42EF1">
            <w:pPr>
              <w:numPr>
                <w:ilvl w:val="0"/>
                <w:numId w:val="2"/>
              </w:numPr>
              <w:tabs>
                <w:tab w:val="left" w:pos="450"/>
              </w:tabs>
              <w:spacing w:after="0"/>
              <w:ind w:left="461" w:hanging="425"/>
              <w:contextualSpacing/>
              <w:rPr>
                <w:rFonts w:ascii="Verdana" w:hAnsi="Verdana" w:cs="Calibri"/>
                <w:sz w:val="22"/>
                <w:szCs w:val="22"/>
              </w:rPr>
            </w:pPr>
            <w:r w:rsidRPr="008B546D">
              <w:rPr>
                <w:rFonts w:ascii="Verdana" w:hAnsi="Verdana" w:cs="Calibri"/>
                <w:sz w:val="22"/>
                <w:szCs w:val="22"/>
              </w:rPr>
              <w:t>Experience of working for/with a local council or similar body.</w:t>
            </w:r>
          </w:p>
          <w:p w14:paraId="7BA20439" w14:textId="77777777" w:rsidR="00D42EF1" w:rsidRPr="008B546D" w:rsidRDefault="00D42EF1" w:rsidP="00D42EF1">
            <w:pPr>
              <w:numPr>
                <w:ilvl w:val="0"/>
                <w:numId w:val="2"/>
              </w:numPr>
              <w:tabs>
                <w:tab w:val="left" w:pos="450"/>
              </w:tabs>
              <w:spacing w:after="0"/>
              <w:ind w:left="461" w:hanging="425"/>
              <w:contextualSpacing/>
              <w:rPr>
                <w:rFonts w:ascii="Verdana" w:hAnsi="Verdana" w:cs="Calibri"/>
                <w:sz w:val="22"/>
                <w:szCs w:val="22"/>
              </w:rPr>
            </w:pPr>
            <w:r w:rsidRPr="008B546D">
              <w:rPr>
                <w:rFonts w:ascii="Verdana" w:hAnsi="Verdana" w:cs="Calibri"/>
                <w:sz w:val="22"/>
                <w:szCs w:val="22"/>
              </w:rPr>
              <w:t>Experience of dealing with the public.</w:t>
            </w:r>
          </w:p>
          <w:p w14:paraId="11890009" w14:textId="77777777" w:rsidR="00D42EF1" w:rsidRPr="008B546D" w:rsidRDefault="00D42EF1" w:rsidP="00D42EF1">
            <w:pPr>
              <w:numPr>
                <w:ilvl w:val="0"/>
                <w:numId w:val="2"/>
              </w:numPr>
              <w:tabs>
                <w:tab w:val="left" w:pos="450"/>
              </w:tabs>
              <w:spacing w:after="0"/>
              <w:ind w:left="461" w:hanging="425"/>
              <w:contextualSpacing/>
              <w:rPr>
                <w:rFonts w:ascii="Verdana" w:hAnsi="Verdana" w:cs="Calibri"/>
                <w:sz w:val="22"/>
                <w:szCs w:val="22"/>
              </w:rPr>
            </w:pPr>
            <w:r w:rsidRPr="008B546D">
              <w:rPr>
                <w:rFonts w:ascii="Verdana" w:hAnsi="Verdana" w:cs="Calibri"/>
                <w:sz w:val="22"/>
                <w:szCs w:val="22"/>
              </w:rPr>
              <w:t>Experience of implementing projects.</w:t>
            </w:r>
          </w:p>
          <w:p w14:paraId="4FD32087" w14:textId="77777777" w:rsidR="00D42EF1" w:rsidRPr="008B546D" w:rsidRDefault="00D42EF1" w:rsidP="00D42EF1">
            <w:pPr>
              <w:numPr>
                <w:ilvl w:val="0"/>
                <w:numId w:val="2"/>
              </w:numPr>
              <w:tabs>
                <w:tab w:val="left" w:pos="450"/>
              </w:tabs>
              <w:spacing w:after="0"/>
              <w:ind w:left="461" w:hanging="425"/>
              <w:contextualSpacing/>
              <w:rPr>
                <w:rFonts w:ascii="Verdana" w:hAnsi="Verdana" w:cs="Calibri"/>
                <w:sz w:val="22"/>
                <w:szCs w:val="22"/>
              </w:rPr>
            </w:pPr>
            <w:r w:rsidRPr="008B546D">
              <w:rPr>
                <w:rFonts w:ascii="Verdana" w:hAnsi="Verdana" w:cs="Calibri"/>
                <w:sz w:val="22"/>
                <w:szCs w:val="22"/>
              </w:rPr>
              <w:t>Experience of formal committee work: agenda preparation &amp; minute taking.</w:t>
            </w:r>
          </w:p>
          <w:p w14:paraId="7193AAEA" w14:textId="77777777" w:rsidR="00D42EF1" w:rsidRPr="008B546D" w:rsidRDefault="00D42EF1" w:rsidP="00A05CF4">
            <w:pPr>
              <w:tabs>
                <w:tab w:val="left" w:pos="450"/>
              </w:tabs>
              <w:ind w:left="461" w:hanging="425"/>
              <w:rPr>
                <w:rFonts w:ascii="Verdana" w:hAnsi="Verdana" w:cs="Calibri"/>
                <w:sz w:val="22"/>
                <w:szCs w:val="22"/>
              </w:rPr>
            </w:pPr>
          </w:p>
        </w:tc>
      </w:tr>
      <w:tr w:rsidR="00D42EF1" w:rsidRPr="008B546D" w14:paraId="6B0388EA" w14:textId="77777777" w:rsidTr="00A05CF4">
        <w:tc>
          <w:tcPr>
            <w:tcW w:w="9968" w:type="dxa"/>
            <w:gridSpan w:val="2"/>
          </w:tcPr>
          <w:p w14:paraId="236168F0" w14:textId="77777777" w:rsidR="00D42EF1" w:rsidRPr="008B546D" w:rsidRDefault="00D42EF1" w:rsidP="00A05CF4">
            <w:pPr>
              <w:tabs>
                <w:tab w:val="left" w:pos="450"/>
              </w:tabs>
              <w:rPr>
                <w:rFonts w:ascii="Verdana" w:hAnsi="Verdana" w:cs="Calibri"/>
                <w:b/>
                <w:sz w:val="22"/>
                <w:szCs w:val="22"/>
              </w:rPr>
            </w:pPr>
            <w:r w:rsidRPr="008B546D">
              <w:rPr>
                <w:rFonts w:ascii="Verdana" w:hAnsi="Verdana" w:cs="Calibri"/>
                <w:b/>
                <w:sz w:val="22"/>
                <w:szCs w:val="22"/>
              </w:rPr>
              <w:t>Knowledge</w:t>
            </w:r>
          </w:p>
        </w:tc>
      </w:tr>
      <w:tr w:rsidR="00D42EF1" w:rsidRPr="008B546D" w14:paraId="7359AF39" w14:textId="77777777" w:rsidTr="00A05CF4">
        <w:tc>
          <w:tcPr>
            <w:tcW w:w="5949" w:type="dxa"/>
          </w:tcPr>
          <w:p w14:paraId="01A86F06" w14:textId="77777777" w:rsidR="00D42EF1" w:rsidRPr="008B546D" w:rsidRDefault="00D42EF1" w:rsidP="00D42EF1">
            <w:pPr>
              <w:numPr>
                <w:ilvl w:val="0"/>
                <w:numId w:val="3"/>
              </w:numPr>
              <w:tabs>
                <w:tab w:val="left" w:pos="450"/>
              </w:tabs>
              <w:spacing w:after="0"/>
              <w:ind w:left="450" w:hanging="425"/>
              <w:contextualSpacing/>
              <w:rPr>
                <w:rFonts w:ascii="Verdana" w:hAnsi="Verdana" w:cs="Calibri"/>
                <w:sz w:val="22"/>
                <w:szCs w:val="22"/>
              </w:rPr>
            </w:pPr>
            <w:r w:rsidRPr="008B546D">
              <w:rPr>
                <w:rFonts w:ascii="Verdana" w:hAnsi="Verdana" w:cs="Calibri"/>
                <w:sz w:val="22"/>
                <w:szCs w:val="22"/>
              </w:rPr>
              <w:t>Effective knowledge of employment legislation and HR best practice and its practical application.</w:t>
            </w:r>
          </w:p>
          <w:p w14:paraId="35B7EFF4" w14:textId="77777777" w:rsidR="00D42EF1" w:rsidRPr="008B546D" w:rsidRDefault="00D42EF1" w:rsidP="00D42EF1">
            <w:pPr>
              <w:numPr>
                <w:ilvl w:val="0"/>
                <w:numId w:val="3"/>
              </w:numPr>
              <w:tabs>
                <w:tab w:val="left" w:pos="450"/>
              </w:tabs>
              <w:spacing w:after="0"/>
              <w:ind w:left="450" w:hanging="425"/>
              <w:contextualSpacing/>
              <w:rPr>
                <w:rFonts w:ascii="Verdana" w:hAnsi="Verdana" w:cs="Calibri"/>
                <w:sz w:val="22"/>
                <w:szCs w:val="22"/>
              </w:rPr>
            </w:pPr>
            <w:r w:rsidRPr="008B546D">
              <w:rPr>
                <w:rFonts w:ascii="Verdana" w:hAnsi="Verdana" w:cs="Calibri"/>
                <w:sz w:val="22"/>
                <w:szCs w:val="22"/>
              </w:rPr>
              <w:t>Knowledge of data protection law.</w:t>
            </w:r>
          </w:p>
          <w:p w14:paraId="6C7D3503" w14:textId="77777777" w:rsidR="00D42EF1" w:rsidRPr="008B546D" w:rsidRDefault="00D42EF1" w:rsidP="00D42EF1">
            <w:pPr>
              <w:numPr>
                <w:ilvl w:val="0"/>
                <w:numId w:val="3"/>
              </w:numPr>
              <w:tabs>
                <w:tab w:val="left" w:pos="450"/>
              </w:tabs>
              <w:spacing w:after="0"/>
              <w:ind w:left="450" w:hanging="425"/>
              <w:contextualSpacing/>
              <w:rPr>
                <w:rFonts w:ascii="Verdana" w:hAnsi="Verdana" w:cs="Calibri"/>
                <w:sz w:val="22"/>
                <w:szCs w:val="22"/>
              </w:rPr>
            </w:pPr>
            <w:r w:rsidRPr="008B546D">
              <w:rPr>
                <w:rFonts w:ascii="Verdana" w:hAnsi="Verdana" w:cs="Calibri"/>
                <w:sz w:val="22"/>
                <w:szCs w:val="22"/>
              </w:rPr>
              <w:t>Working knowledge of procurement processes.</w:t>
            </w:r>
          </w:p>
        </w:tc>
        <w:tc>
          <w:tcPr>
            <w:tcW w:w="4019" w:type="dxa"/>
          </w:tcPr>
          <w:p w14:paraId="1A67A370" w14:textId="77777777" w:rsidR="00D42EF1" w:rsidRPr="008B546D" w:rsidRDefault="00D42EF1" w:rsidP="00D42EF1">
            <w:pPr>
              <w:numPr>
                <w:ilvl w:val="0"/>
                <w:numId w:val="3"/>
              </w:numPr>
              <w:tabs>
                <w:tab w:val="left" w:pos="450"/>
              </w:tabs>
              <w:spacing w:after="0"/>
              <w:ind w:left="461" w:hanging="425"/>
              <w:contextualSpacing/>
              <w:rPr>
                <w:rFonts w:ascii="Verdana" w:hAnsi="Verdana" w:cs="Calibri"/>
                <w:sz w:val="22"/>
                <w:szCs w:val="22"/>
              </w:rPr>
            </w:pPr>
            <w:r w:rsidRPr="008B546D">
              <w:rPr>
                <w:rFonts w:ascii="Verdana" w:hAnsi="Verdana" w:cs="Calibri"/>
                <w:sz w:val="22"/>
                <w:szCs w:val="22"/>
              </w:rPr>
              <w:t>Delivering training.</w:t>
            </w:r>
          </w:p>
          <w:p w14:paraId="14F5B02B" w14:textId="77777777" w:rsidR="00D42EF1" w:rsidRPr="008B546D" w:rsidRDefault="00D42EF1" w:rsidP="00D42EF1">
            <w:pPr>
              <w:numPr>
                <w:ilvl w:val="0"/>
                <w:numId w:val="3"/>
              </w:numPr>
              <w:tabs>
                <w:tab w:val="left" w:pos="450"/>
              </w:tabs>
              <w:spacing w:after="0"/>
              <w:ind w:left="461" w:hanging="425"/>
              <w:contextualSpacing/>
              <w:rPr>
                <w:rFonts w:ascii="Verdana" w:hAnsi="Verdana" w:cs="Calibri"/>
                <w:sz w:val="22"/>
                <w:szCs w:val="22"/>
              </w:rPr>
            </w:pPr>
            <w:r w:rsidRPr="008B546D">
              <w:rPr>
                <w:rFonts w:ascii="Verdana" w:hAnsi="Verdana" w:cs="Calibri"/>
                <w:sz w:val="22"/>
                <w:szCs w:val="22"/>
              </w:rPr>
              <w:t xml:space="preserve">Knowledge of Local Government responsibilities, systems and procedures and the governance, </w:t>
            </w:r>
            <w:proofErr w:type="gramStart"/>
            <w:r w:rsidRPr="008B546D">
              <w:rPr>
                <w:rFonts w:ascii="Verdana" w:hAnsi="Verdana" w:cs="Calibri"/>
                <w:sz w:val="22"/>
                <w:szCs w:val="22"/>
              </w:rPr>
              <w:t>operation</w:t>
            </w:r>
            <w:proofErr w:type="gramEnd"/>
            <w:r w:rsidRPr="008B546D">
              <w:rPr>
                <w:rFonts w:ascii="Verdana" w:hAnsi="Verdana" w:cs="Calibri"/>
                <w:sz w:val="22"/>
                <w:szCs w:val="22"/>
              </w:rPr>
              <w:t xml:space="preserve"> and legal work in which the Council operates including procurement processes within the public sector.</w:t>
            </w:r>
          </w:p>
          <w:p w14:paraId="3074291B" w14:textId="77777777" w:rsidR="00D42EF1" w:rsidRPr="008B546D" w:rsidRDefault="00D42EF1" w:rsidP="00A05CF4">
            <w:pPr>
              <w:tabs>
                <w:tab w:val="left" w:pos="450"/>
              </w:tabs>
              <w:ind w:left="461" w:hanging="425"/>
              <w:rPr>
                <w:rFonts w:ascii="Verdana" w:hAnsi="Verdana" w:cs="Calibri"/>
                <w:sz w:val="22"/>
                <w:szCs w:val="22"/>
              </w:rPr>
            </w:pPr>
          </w:p>
        </w:tc>
      </w:tr>
      <w:tr w:rsidR="00D42EF1" w:rsidRPr="008B546D" w14:paraId="791FD339" w14:textId="77777777" w:rsidTr="00A05CF4">
        <w:tc>
          <w:tcPr>
            <w:tcW w:w="9968" w:type="dxa"/>
            <w:gridSpan w:val="2"/>
          </w:tcPr>
          <w:p w14:paraId="52A4034F" w14:textId="77777777" w:rsidR="00D42EF1" w:rsidRPr="008B546D" w:rsidRDefault="00D42EF1" w:rsidP="00A05CF4">
            <w:pPr>
              <w:tabs>
                <w:tab w:val="left" w:pos="450"/>
              </w:tabs>
              <w:rPr>
                <w:rFonts w:ascii="Verdana" w:hAnsi="Verdana" w:cs="Calibri"/>
                <w:b/>
                <w:sz w:val="22"/>
                <w:szCs w:val="22"/>
              </w:rPr>
            </w:pPr>
            <w:r w:rsidRPr="008B546D">
              <w:rPr>
                <w:rFonts w:ascii="Verdana" w:hAnsi="Verdana" w:cs="Calibri"/>
                <w:b/>
                <w:sz w:val="22"/>
                <w:szCs w:val="22"/>
              </w:rPr>
              <w:t>Skills and competencies</w:t>
            </w:r>
          </w:p>
        </w:tc>
      </w:tr>
      <w:tr w:rsidR="00D42EF1" w:rsidRPr="008B546D" w14:paraId="3D1E13C6" w14:textId="77777777" w:rsidTr="00A05CF4">
        <w:tc>
          <w:tcPr>
            <w:tcW w:w="5949" w:type="dxa"/>
          </w:tcPr>
          <w:p w14:paraId="54F736A1" w14:textId="77777777" w:rsidR="00D42EF1" w:rsidRPr="008B546D" w:rsidRDefault="00D42EF1" w:rsidP="00D42EF1">
            <w:pPr>
              <w:numPr>
                <w:ilvl w:val="0"/>
                <w:numId w:val="4"/>
              </w:numPr>
              <w:tabs>
                <w:tab w:val="left" w:pos="450"/>
              </w:tabs>
              <w:spacing w:after="0"/>
              <w:ind w:left="450" w:hanging="425"/>
              <w:contextualSpacing/>
              <w:rPr>
                <w:rFonts w:ascii="Verdana" w:hAnsi="Verdana" w:cs="Calibri"/>
                <w:sz w:val="22"/>
                <w:szCs w:val="22"/>
              </w:rPr>
            </w:pPr>
            <w:r w:rsidRPr="008B546D">
              <w:rPr>
                <w:rFonts w:ascii="Verdana" w:hAnsi="Verdana" w:cs="Calibri"/>
                <w:sz w:val="22"/>
                <w:szCs w:val="22"/>
              </w:rPr>
              <w:t>Ability to work to strict deadlines and under pressure.</w:t>
            </w:r>
          </w:p>
          <w:p w14:paraId="2AF7A152" w14:textId="77777777" w:rsidR="00D42EF1" w:rsidRPr="008B546D" w:rsidRDefault="00D42EF1" w:rsidP="00D42EF1">
            <w:pPr>
              <w:numPr>
                <w:ilvl w:val="0"/>
                <w:numId w:val="4"/>
              </w:numPr>
              <w:tabs>
                <w:tab w:val="left" w:pos="450"/>
              </w:tabs>
              <w:spacing w:after="0"/>
              <w:ind w:left="450" w:hanging="425"/>
              <w:contextualSpacing/>
              <w:rPr>
                <w:rFonts w:ascii="Verdana" w:hAnsi="Verdana" w:cs="Calibri"/>
                <w:sz w:val="22"/>
                <w:szCs w:val="22"/>
              </w:rPr>
            </w:pPr>
            <w:r w:rsidRPr="008B546D">
              <w:rPr>
                <w:rFonts w:ascii="Verdana" w:hAnsi="Verdana" w:cs="Calibri"/>
                <w:sz w:val="22"/>
                <w:szCs w:val="22"/>
              </w:rPr>
              <w:t>Ability to advise and support managers and staff with challenging HR issues.</w:t>
            </w:r>
          </w:p>
          <w:p w14:paraId="78F490AA" w14:textId="77777777" w:rsidR="00D42EF1" w:rsidRPr="008B546D" w:rsidRDefault="00D42EF1" w:rsidP="00D42EF1">
            <w:pPr>
              <w:numPr>
                <w:ilvl w:val="0"/>
                <w:numId w:val="4"/>
              </w:numPr>
              <w:tabs>
                <w:tab w:val="left" w:pos="450"/>
              </w:tabs>
              <w:spacing w:after="0"/>
              <w:ind w:left="450" w:hanging="425"/>
              <w:contextualSpacing/>
              <w:rPr>
                <w:rFonts w:ascii="Verdana" w:hAnsi="Verdana" w:cs="Calibri"/>
                <w:sz w:val="22"/>
                <w:szCs w:val="22"/>
              </w:rPr>
            </w:pPr>
            <w:r w:rsidRPr="008B546D">
              <w:rPr>
                <w:rFonts w:ascii="Verdana" w:hAnsi="Verdana" w:cs="Calibri"/>
                <w:sz w:val="22"/>
                <w:szCs w:val="22"/>
              </w:rPr>
              <w:t>Good Standard of Literacy &amp; Numeracy.</w:t>
            </w:r>
          </w:p>
          <w:p w14:paraId="595ECDB5" w14:textId="77777777" w:rsidR="00D42EF1" w:rsidRPr="008B546D" w:rsidRDefault="00D42EF1" w:rsidP="00D42EF1">
            <w:pPr>
              <w:numPr>
                <w:ilvl w:val="0"/>
                <w:numId w:val="4"/>
              </w:numPr>
              <w:tabs>
                <w:tab w:val="left" w:pos="450"/>
              </w:tabs>
              <w:spacing w:after="0"/>
              <w:ind w:left="450" w:hanging="425"/>
              <w:contextualSpacing/>
              <w:rPr>
                <w:rFonts w:ascii="Verdana" w:hAnsi="Verdana" w:cs="Calibri"/>
                <w:sz w:val="22"/>
                <w:szCs w:val="22"/>
              </w:rPr>
            </w:pPr>
            <w:r w:rsidRPr="008B546D">
              <w:rPr>
                <w:rFonts w:ascii="Verdana" w:hAnsi="Verdana" w:cs="Calibri"/>
                <w:sz w:val="22"/>
                <w:szCs w:val="22"/>
              </w:rPr>
              <w:lastRenderedPageBreak/>
              <w:t>Ability to communicate effectively, both verbally and in writing, with others at all levels, both internally and externally including the ability to produce understandable and concise written reports on complex topics.</w:t>
            </w:r>
          </w:p>
          <w:p w14:paraId="25066DA6" w14:textId="77777777" w:rsidR="00D42EF1" w:rsidRPr="008B546D" w:rsidRDefault="00D42EF1" w:rsidP="00D42EF1">
            <w:pPr>
              <w:numPr>
                <w:ilvl w:val="0"/>
                <w:numId w:val="4"/>
              </w:numPr>
              <w:tabs>
                <w:tab w:val="left" w:pos="450"/>
              </w:tabs>
              <w:spacing w:after="0"/>
              <w:ind w:left="450" w:hanging="425"/>
              <w:contextualSpacing/>
              <w:rPr>
                <w:rFonts w:ascii="Verdana" w:hAnsi="Verdana" w:cs="Calibri"/>
                <w:sz w:val="22"/>
                <w:szCs w:val="22"/>
              </w:rPr>
            </w:pPr>
            <w:r w:rsidRPr="008B546D">
              <w:rPr>
                <w:rFonts w:ascii="Verdana" w:hAnsi="Verdana" w:cs="Calibri"/>
                <w:sz w:val="22"/>
                <w:szCs w:val="22"/>
              </w:rPr>
              <w:t>High level of interpersonal skills with the ability to develop and maintain good relationships with staff, councillors, external bodies, contractors and the public and work as part of a team.</w:t>
            </w:r>
          </w:p>
          <w:p w14:paraId="02A94B6E" w14:textId="77777777" w:rsidR="00D42EF1" w:rsidRPr="008B546D" w:rsidRDefault="00D42EF1" w:rsidP="00D42EF1">
            <w:pPr>
              <w:numPr>
                <w:ilvl w:val="0"/>
                <w:numId w:val="4"/>
              </w:numPr>
              <w:tabs>
                <w:tab w:val="left" w:pos="450"/>
              </w:tabs>
              <w:spacing w:after="0"/>
              <w:ind w:left="450" w:hanging="425"/>
              <w:contextualSpacing/>
              <w:rPr>
                <w:rFonts w:ascii="Verdana" w:hAnsi="Verdana" w:cs="Calibri"/>
                <w:sz w:val="22"/>
                <w:szCs w:val="22"/>
              </w:rPr>
            </w:pPr>
            <w:r w:rsidRPr="008B546D">
              <w:rPr>
                <w:rFonts w:ascii="Verdana" w:hAnsi="Verdana" w:cs="Calibri"/>
                <w:sz w:val="22"/>
                <w:szCs w:val="22"/>
              </w:rPr>
              <w:t>Strategic level organisational and administrative skills including the ability to develop, implement and monitor effective systems and procedures.</w:t>
            </w:r>
          </w:p>
          <w:p w14:paraId="33BF716F" w14:textId="77777777" w:rsidR="00D42EF1" w:rsidRPr="008B546D" w:rsidRDefault="00D42EF1" w:rsidP="00D42EF1">
            <w:pPr>
              <w:numPr>
                <w:ilvl w:val="0"/>
                <w:numId w:val="4"/>
              </w:numPr>
              <w:tabs>
                <w:tab w:val="left" w:pos="450"/>
              </w:tabs>
              <w:spacing w:after="0"/>
              <w:ind w:left="450" w:hanging="425"/>
              <w:contextualSpacing/>
              <w:rPr>
                <w:rFonts w:ascii="Verdana" w:hAnsi="Verdana" w:cs="Calibri"/>
                <w:sz w:val="22"/>
                <w:szCs w:val="22"/>
              </w:rPr>
            </w:pPr>
            <w:r w:rsidRPr="008B546D">
              <w:rPr>
                <w:rFonts w:ascii="Verdana" w:hAnsi="Verdana" w:cs="Calibri"/>
                <w:sz w:val="22"/>
                <w:szCs w:val="22"/>
              </w:rPr>
              <w:t>Ability to organise and prioritise own and others work with limited supervision.</w:t>
            </w:r>
          </w:p>
          <w:p w14:paraId="526F8B30" w14:textId="77777777" w:rsidR="00D42EF1" w:rsidRPr="008B546D" w:rsidRDefault="00D42EF1" w:rsidP="00D42EF1">
            <w:pPr>
              <w:numPr>
                <w:ilvl w:val="0"/>
                <w:numId w:val="4"/>
              </w:numPr>
              <w:tabs>
                <w:tab w:val="left" w:pos="450"/>
              </w:tabs>
              <w:spacing w:after="0"/>
              <w:ind w:left="450" w:hanging="425"/>
              <w:contextualSpacing/>
              <w:rPr>
                <w:rFonts w:ascii="Verdana" w:hAnsi="Verdana" w:cs="Calibri"/>
                <w:sz w:val="22"/>
                <w:szCs w:val="22"/>
              </w:rPr>
            </w:pPr>
            <w:r w:rsidRPr="008B546D">
              <w:rPr>
                <w:rFonts w:ascii="Verdana" w:hAnsi="Verdana" w:cs="Calibri"/>
                <w:sz w:val="22"/>
                <w:szCs w:val="22"/>
              </w:rPr>
              <w:t>Management skills with ability to monitor performance of others to achieve targets.</w:t>
            </w:r>
          </w:p>
          <w:p w14:paraId="1C3B9571" w14:textId="77777777" w:rsidR="00D42EF1" w:rsidRPr="008B546D" w:rsidRDefault="00D42EF1" w:rsidP="00D42EF1">
            <w:pPr>
              <w:numPr>
                <w:ilvl w:val="0"/>
                <w:numId w:val="4"/>
              </w:numPr>
              <w:tabs>
                <w:tab w:val="left" w:pos="450"/>
              </w:tabs>
              <w:spacing w:after="0"/>
              <w:ind w:left="450" w:hanging="425"/>
              <w:contextualSpacing/>
              <w:rPr>
                <w:rFonts w:ascii="Verdana" w:hAnsi="Verdana" w:cs="Calibri"/>
                <w:sz w:val="22"/>
                <w:szCs w:val="22"/>
              </w:rPr>
            </w:pPr>
            <w:r w:rsidRPr="008B546D">
              <w:rPr>
                <w:rFonts w:ascii="Verdana" w:hAnsi="Verdana" w:cs="Calibri"/>
                <w:sz w:val="22"/>
                <w:szCs w:val="22"/>
              </w:rPr>
              <w:t>IT literate with sound working knowledge of MS Office packages.</w:t>
            </w:r>
          </w:p>
          <w:p w14:paraId="34E0E432" w14:textId="45BB1022" w:rsidR="00D42EF1" w:rsidRPr="008B546D" w:rsidRDefault="00D42EF1" w:rsidP="00D42EF1">
            <w:pPr>
              <w:numPr>
                <w:ilvl w:val="0"/>
                <w:numId w:val="4"/>
              </w:numPr>
              <w:tabs>
                <w:tab w:val="left" w:pos="450"/>
              </w:tabs>
              <w:spacing w:after="0"/>
              <w:ind w:left="450" w:hanging="425"/>
              <w:contextualSpacing/>
              <w:rPr>
                <w:rFonts w:ascii="Verdana" w:hAnsi="Verdana" w:cs="Calibri"/>
                <w:sz w:val="22"/>
                <w:szCs w:val="22"/>
              </w:rPr>
            </w:pPr>
            <w:r w:rsidRPr="008B546D">
              <w:rPr>
                <w:rFonts w:ascii="Verdana" w:hAnsi="Verdana" w:cs="Calibri"/>
                <w:sz w:val="22"/>
                <w:szCs w:val="22"/>
              </w:rPr>
              <w:t xml:space="preserve">Effective </w:t>
            </w:r>
            <w:r w:rsidR="00AB42B8" w:rsidRPr="008B546D">
              <w:rPr>
                <w:rFonts w:ascii="Verdana" w:hAnsi="Verdana" w:cs="Calibri"/>
                <w:sz w:val="22"/>
                <w:szCs w:val="22"/>
              </w:rPr>
              <w:t>problem-solving</w:t>
            </w:r>
            <w:r w:rsidRPr="008B546D">
              <w:rPr>
                <w:rFonts w:ascii="Verdana" w:hAnsi="Verdana" w:cs="Calibri"/>
                <w:sz w:val="22"/>
                <w:szCs w:val="22"/>
              </w:rPr>
              <w:t xml:space="preserve"> skills – ability to analyse problems and situations and </w:t>
            </w:r>
            <w:proofErr w:type="gramStart"/>
            <w:r w:rsidRPr="008B546D">
              <w:rPr>
                <w:rFonts w:ascii="Verdana" w:hAnsi="Verdana" w:cs="Calibri"/>
                <w:sz w:val="22"/>
                <w:szCs w:val="22"/>
              </w:rPr>
              <w:t>create,</w:t>
            </w:r>
            <w:proofErr w:type="gramEnd"/>
            <w:r w:rsidRPr="008B546D">
              <w:rPr>
                <w:rFonts w:ascii="Verdana" w:hAnsi="Verdana" w:cs="Calibri"/>
                <w:sz w:val="22"/>
                <w:szCs w:val="22"/>
              </w:rPr>
              <w:t xml:space="preserve"> gain support for and implement practical solutions that meet the needs of the Council.</w:t>
            </w:r>
          </w:p>
          <w:p w14:paraId="329F2B54" w14:textId="77777777" w:rsidR="00D42EF1" w:rsidRPr="008B546D" w:rsidRDefault="00D42EF1" w:rsidP="00D42EF1">
            <w:pPr>
              <w:numPr>
                <w:ilvl w:val="0"/>
                <w:numId w:val="4"/>
              </w:numPr>
              <w:tabs>
                <w:tab w:val="left" w:pos="450"/>
              </w:tabs>
              <w:spacing w:after="0"/>
              <w:ind w:left="450" w:hanging="425"/>
              <w:contextualSpacing/>
              <w:rPr>
                <w:rFonts w:ascii="Verdana" w:hAnsi="Verdana" w:cs="Calibri"/>
                <w:sz w:val="22"/>
                <w:szCs w:val="22"/>
              </w:rPr>
            </w:pPr>
            <w:r w:rsidRPr="008B546D">
              <w:rPr>
                <w:rFonts w:ascii="Verdana" w:hAnsi="Verdana" w:cs="Calibri"/>
                <w:sz w:val="22"/>
                <w:szCs w:val="22"/>
              </w:rPr>
              <w:t>Show self-confidence when communicating with staff and managers at all levels.</w:t>
            </w:r>
          </w:p>
          <w:p w14:paraId="1F4E1534" w14:textId="77777777" w:rsidR="00D42EF1" w:rsidRPr="008B546D" w:rsidRDefault="00D42EF1" w:rsidP="00D42EF1">
            <w:pPr>
              <w:numPr>
                <w:ilvl w:val="0"/>
                <w:numId w:val="4"/>
              </w:numPr>
              <w:spacing w:after="0"/>
              <w:ind w:left="450" w:hanging="425"/>
              <w:contextualSpacing/>
              <w:jc w:val="both"/>
              <w:rPr>
                <w:rFonts w:ascii="Verdana" w:hAnsi="Verdana" w:cs="Calibri"/>
                <w:sz w:val="22"/>
                <w:szCs w:val="22"/>
              </w:rPr>
            </w:pPr>
            <w:r w:rsidRPr="008B546D">
              <w:rPr>
                <w:rFonts w:ascii="Verdana" w:hAnsi="Verdana" w:cs="Calibri"/>
                <w:sz w:val="22"/>
                <w:szCs w:val="22"/>
              </w:rPr>
              <w:t>Ability to maintain confidentiality.</w:t>
            </w:r>
          </w:p>
          <w:p w14:paraId="11901DA5" w14:textId="77777777" w:rsidR="00D42EF1" w:rsidRPr="008B546D" w:rsidRDefault="00D42EF1" w:rsidP="00A05CF4">
            <w:pPr>
              <w:tabs>
                <w:tab w:val="left" w:pos="450"/>
              </w:tabs>
              <w:ind w:left="450" w:hanging="425"/>
              <w:rPr>
                <w:rFonts w:ascii="Verdana" w:hAnsi="Verdana" w:cs="Calibri"/>
                <w:sz w:val="22"/>
                <w:szCs w:val="22"/>
              </w:rPr>
            </w:pPr>
          </w:p>
        </w:tc>
        <w:tc>
          <w:tcPr>
            <w:tcW w:w="4019" w:type="dxa"/>
          </w:tcPr>
          <w:p w14:paraId="60CE0DCB" w14:textId="77777777" w:rsidR="00D42EF1" w:rsidRPr="008B546D" w:rsidRDefault="00D42EF1" w:rsidP="00D42EF1">
            <w:pPr>
              <w:numPr>
                <w:ilvl w:val="0"/>
                <w:numId w:val="4"/>
              </w:numPr>
              <w:tabs>
                <w:tab w:val="left" w:pos="450"/>
              </w:tabs>
              <w:spacing w:after="0"/>
              <w:ind w:hanging="684"/>
              <w:contextualSpacing/>
              <w:rPr>
                <w:rFonts w:ascii="Verdana" w:hAnsi="Verdana" w:cs="Calibri"/>
                <w:sz w:val="22"/>
                <w:szCs w:val="22"/>
              </w:rPr>
            </w:pPr>
            <w:r w:rsidRPr="008B546D">
              <w:rPr>
                <w:rFonts w:ascii="Verdana" w:hAnsi="Verdana" w:cs="Calibri"/>
                <w:sz w:val="22"/>
                <w:szCs w:val="22"/>
              </w:rPr>
              <w:lastRenderedPageBreak/>
              <w:t>Business acumen.</w:t>
            </w:r>
          </w:p>
          <w:p w14:paraId="5BF41031" w14:textId="77777777" w:rsidR="00D42EF1" w:rsidRPr="008B546D" w:rsidRDefault="00D42EF1" w:rsidP="00D42EF1">
            <w:pPr>
              <w:numPr>
                <w:ilvl w:val="0"/>
                <w:numId w:val="4"/>
              </w:numPr>
              <w:tabs>
                <w:tab w:val="left" w:pos="450"/>
              </w:tabs>
              <w:spacing w:after="0"/>
              <w:ind w:hanging="684"/>
              <w:contextualSpacing/>
              <w:rPr>
                <w:rFonts w:ascii="Verdana" w:hAnsi="Verdana" w:cs="Calibri"/>
                <w:sz w:val="22"/>
                <w:szCs w:val="22"/>
              </w:rPr>
            </w:pPr>
            <w:r w:rsidRPr="008B546D">
              <w:rPr>
                <w:rFonts w:ascii="Verdana" w:hAnsi="Verdana" w:cs="Calibri"/>
                <w:sz w:val="22"/>
                <w:szCs w:val="22"/>
              </w:rPr>
              <w:t>Articulate speaker in public.</w:t>
            </w:r>
          </w:p>
        </w:tc>
      </w:tr>
      <w:tr w:rsidR="00D42EF1" w:rsidRPr="008B546D" w14:paraId="2586042F" w14:textId="77777777" w:rsidTr="00A05CF4">
        <w:tc>
          <w:tcPr>
            <w:tcW w:w="9968" w:type="dxa"/>
            <w:gridSpan w:val="2"/>
          </w:tcPr>
          <w:p w14:paraId="45E962F4" w14:textId="77777777" w:rsidR="00D42EF1" w:rsidRPr="008B546D" w:rsidRDefault="00D42EF1" w:rsidP="00A05CF4">
            <w:pPr>
              <w:tabs>
                <w:tab w:val="left" w:pos="450"/>
              </w:tabs>
              <w:ind w:right="-228"/>
              <w:rPr>
                <w:rFonts w:ascii="Verdana" w:hAnsi="Verdana" w:cs="Calibri"/>
                <w:b/>
                <w:sz w:val="22"/>
                <w:szCs w:val="22"/>
              </w:rPr>
            </w:pPr>
            <w:r w:rsidRPr="008B546D">
              <w:rPr>
                <w:rFonts w:ascii="Verdana" w:hAnsi="Verdana" w:cs="Calibri"/>
                <w:b/>
                <w:sz w:val="22"/>
                <w:szCs w:val="22"/>
              </w:rPr>
              <w:t>Personal Attributes</w:t>
            </w:r>
          </w:p>
        </w:tc>
      </w:tr>
      <w:tr w:rsidR="00D42EF1" w:rsidRPr="008B546D" w14:paraId="29F6A4F0" w14:textId="77777777" w:rsidTr="00A05CF4">
        <w:tc>
          <w:tcPr>
            <w:tcW w:w="5949" w:type="dxa"/>
          </w:tcPr>
          <w:p w14:paraId="215B34E0" w14:textId="77777777" w:rsidR="00D42EF1" w:rsidRPr="008B546D" w:rsidRDefault="00D42EF1" w:rsidP="00D42EF1">
            <w:pPr>
              <w:numPr>
                <w:ilvl w:val="0"/>
                <w:numId w:val="6"/>
              </w:numPr>
              <w:tabs>
                <w:tab w:val="left" w:pos="450"/>
              </w:tabs>
              <w:spacing w:after="0"/>
              <w:ind w:hanging="686"/>
              <w:contextualSpacing/>
              <w:rPr>
                <w:rFonts w:ascii="Verdana" w:hAnsi="Verdana" w:cs="Calibri"/>
                <w:sz w:val="22"/>
                <w:szCs w:val="22"/>
              </w:rPr>
            </w:pPr>
            <w:r w:rsidRPr="008B546D">
              <w:rPr>
                <w:rFonts w:ascii="Verdana" w:hAnsi="Verdana" w:cs="Calibri"/>
                <w:sz w:val="22"/>
                <w:szCs w:val="22"/>
              </w:rPr>
              <w:t>Self-reliant &amp; Self-motivated.</w:t>
            </w:r>
          </w:p>
          <w:p w14:paraId="430838E3" w14:textId="77777777" w:rsidR="00D42EF1" w:rsidRPr="008B546D" w:rsidRDefault="00D42EF1" w:rsidP="00D42EF1">
            <w:pPr>
              <w:numPr>
                <w:ilvl w:val="0"/>
                <w:numId w:val="6"/>
              </w:numPr>
              <w:tabs>
                <w:tab w:val="left" w:pos="450"/>
              </w:tabs>
              <w:spacing w:after="0"/>
              <w:ind w:left="459" w:hanging="425"/>
              <w:contextualSpacing/>
              <w:rPr>
                <w:rFonts w:ascii="Verdana" w:hAnsi="Verdana" w:cs="Calibri"/>
                <w:sz w:val="22"/>
                <w:szCs w:val="22"/>
              </w:rPr>
            </w:pPr>
            <w:r w:rsidRPr="008B546D">
              <w:rPr>
                <w:rFonts w:ascii="Verdana" w:hAnsi="Verdana" w:cs="Calibri"/>
                <w:sz w:val="22"/>
                <w:szCs w:val="22"/>
              </w:rPr>
              <w:t xml:space="preserve">Flexible, </w:t>
            </w:r>
            <w:proofErr w:type="gramStart"/>
            <w:r w:rsidRPr="008B546D">
              <w:rPr>
                <w:rFonts w:ascii="Verdana" w:hAnsi="Verdana" w:cs="Calibri"/>
                <w:sz w:val="22"/>
                <w:szCs w:val="22"/>
              </w:rPr>
              <w:t>pro-active</w:t>
            </w:r>
            <w:proofErr w:type="gramEnd"/>
            <w:r w:rsidRPr="008B546D">
              <w:rPr>
                <w:rFonts w:ascii="Verdana" w:hAnsi="Verdana" w:cs="Calibri"/>
                <w:sz w:val="22"/>
                <w:szCs w:val="22"/>
              </w:rPr>
              <w:t xml:space="preserve"> and “hands-on” approach to tasks</w:t>
            </w:r>
          </w:p>
          <w:p w14:paraId="2D7B2931" w14:textId="77777777" w:rsidR="00D42EF1" w:rsidRPr="008B546D" w:rsidRDefault="00D42EF1" w:rsidP="00D42EF1">
            <w:pPr>
              <w:numPr>
                <w:ilvl w:val="0"/>
                <w:numId w:val="6"/>
              </w:numPr>
              <w:tabs>
                <w:tab w:val="left" w:pos="459"/>
              </w:tabs>
              <w:spacing w:after="0"/>
              <w:ind w:left="459" w:hanging="459"/>
              <w:contextualSpacing/>
              <w:rPr>
                <w:rFonts w:ascii="Verdana" w:hAnsi="Verdana" w:cs="Calibri"/>
                <w:sz w:val="22"/>
                <w:szCs w:val="22"/>
              </w:rPr>
            </w:pPr>
            <w:r w:rsidRPr="008B546D">
              <w:rPr>
                <w:rFonts w:ascii="Verdana" w:hAnsi="Verdana" w:cs="Calibri"/>
                <w:sz w:val="22"/>
                <w:szCs w:val="22"/>
              </w:rPr>
              <w:t>Trustworthy with confidential information</w:t>
            </w:r>
          </w:p>
          <w:p w14:paraId="68E816A3" w14:textId="77777777" w:rsidR="00D42EF1" w:rsidRPr="008B546D" w:rsidRDefault="00D42EF1" w:rsidP="00D42EF1">
            <w:pPr>
              <w:numPr>
                <w:ilvl w:val="0"/>
                <w:numId w:val="6"/>
              </w:numPr>
              <w:tabs>
                <w:tab w:val="left" w:pos="450"/>
              </w:tabs>
              <w:spacing w:after="0"/>
              <w:ind w:hanging="686"/>
              <w:contextualSpacing/>
              <w:rPr>
                <w:rFonts w:ascii="Verdana" w:hAnsi="Verdana" w:cs="Calibri"/>
                <w:sz w:val="22"/>
                <w:szCs w:val="22"/>
              </w:rPr>
            </w:pPr>
            <w:r w:rsidRPr="008B546D">
              <w:rPr>
                <w:rFonts w:ascii="Verdana" w:hAnsi="Verdana" w:cs="Calibri"/>
                <w:sz w:val="22"/>
                <w:szCs w:val="22"/>
              </w:rPr>
              <w:t>Community focussed</w:t>
            </w:r>
          </w:p>
          <w:p w14:paraId="2AB96340" w14:textId="77777777" w:rsidR="00D42EF1" w:rsidRPr="008B546D" w:rsidRDefault="00D42EF1" w:rsidP="00D42EF1">
            <w:pPr>
              <w:numPr>
                <w:ilvl w:val="0"/>
                <w:numId w:val="6"/>
              </w:numPr>
              <w:tabs>
                <w:tab w:val="left" w:pos="450"/>
              </w:tabs>
              <w:spacing w:after="0"/>
              <w:ind w:left="459" w:hanging="425"/>
              <w:contextualSpacing/>
              <w:rPr>
                <w:rFonts w:ascii="Verdana" w:hAnsi="Verdana" w:cs="Calibri"/>
                <w:sz w:val="22"/>
                <w:szCs w:val="22"/>
              </w:rPr>
            </w:pPr>
            <w:r w:rsidRPr="008B546D">
              <w:rPr>
                <w:rFonts w:ascii="Verdana" w:hAnsi="Verdana" w:cs="Calibri"/>
                <w:sz w:val="22"/>
                <w:szCs w:val="22"/>
              </w:rPr>
              <w:t>Commitment to the delivery of quality service</w:t>
            </w:r>
          </w:p>
          <w:p w14:paraId="252167A4" w14:textId="77777777" w:rsidR="00D42EF1" w:rsidRPr="008B546D" w:rsidRDefault="00D42EF1" w:rsidP="00D42EF1">
            <w:pPr>
              <w:numPr>
                <w:ilvl w:val="0"/>
                <w:numId w:val="6"/>
              </w:numPr>
              <w:tabs>
                <w:tab w:val="left" w:pos="450"/>
              </w:tabs>
              <w:spacing w:after="0"/>
              <w:ind w:left="459" w:hanging="425"/>
              <w:contextualSpacing/>
              <w:rPr>
                <w:rFonts w:ascii="Verdana" w:hAnsi="Verdana" w:cs="Calibri"/>
                <w:sz w:val="22"/>
                <w:szCs w:val="22"/>
              </w:rPr>
            </w:pPr>
            <w:r w:rsidRPr="008B546D">
              <w:rPr>
                <w:rFonts w:ascii="Verdana" w:hAnsi="Verdana" w:cs="Calibri"/>
                <w:sz w:val="22"/>
                <w:szCs w:val="22"/>
              </w:rPr>
              <w:t>Personal commitment to own professional development</w:t>
            </w:r>
          </w:p>
          <w:p w14:paraId="0D91CCCF" w14:textId="77777777" w:rsidR="00D42EF1" w:rsidRPr="008B546D" w:rsidRDefault="00D42EF1" w:rsidP="00D42EF1">
            <w:pPr>
              <w:numPr>
                <w:ilvl w:val="0"/>
                <w:numId w:val="6"/>
              </w:numPr>
              <w:tabs>
                <w:tab w:val="left" w:pos="450"/>
              </w:tabs>
              <w:spacing w:after="0"/>
              <w:ind w:hanging="686"/>
              <w:contextualSpacing/>
              <w:rPr>
                <w:rFonts w:ascii="Verdana" w:hAnsi="Verdana" w:cs="Calibri"/>
                <w:sz w:val="22"/>
                <w:szCs w:val="22"/>
              </w:rPr>
            </w:pPr>
            <w:r w:rsidRPr="008B546D">
              <w:rPr>
                <w:rFonts w:ascii="Verdana" w:hAnsi="Verdana" w:cs="Calibri"/>
                <w:sz w:val="22"/>
                <w:szCs w:val="22"/>
              </w:rPr>
              <w:t>Ability to foster good relations</w:t>
            </w:r>
          </w:p>
          <w:p w14:paraId="2D6AC697" w14:textId="77777777" w:rsidR="00D42EF1" w:rsidRPr="008B546D" w:rsidRDefault="00D42EF1" w:rsidP="00D42EF1">
            <w:pPr>
              <w:numPr>
                <w:ilvl w:val="0"/>
                <w:numId w:val="6"/>
              </w:numPr>
              <w:tabs>
                <w:tab w:val="left" w:pos="450"/>
              </w:tabs>
              <w:spacing w:after="0"/>
              <w:ind w:hanging="686"/>
              <w:contextualSpacing/>
              <w:rPr>
                <w:rFonts w:ascii="Verdana" w:hAnsi="Verdana" w:cs="Calibri"/>
                <w:sz w:val="22"/>
                <w:szCs w:val="22"/>
              </w:rPr>
            </w:pPr>
            <w:r w:rsidRPr="008B546D">
              <w:rPr>
                <w:rFonts w:ascii="Verdana" w:hAnsi="Verdana" w:cs="Calibri"/>
                <w:sz w:val="22"/>
                <w:szCs w:val="22"/>
              </w:rPr>
              <w:t xml:space="preserve">Mature and </w:t>
            </w:r>
            <w:proofErr w:type="gramStart"/>
            <w:r w:rsidRPr="008B546D">
              <w:rPr>
                <w:rFonts w:ascii="Verdana" w:hAnsi="Verdana" w:cs="Calibri"/>
                <w:sz w:val="22"/>
                <w:szCs w:val="22"/>
              </w:rPr>
              <w:t>common sense</w:t>
            </w:r>
            <w:proofErr w:type="gramEnd"/>
            <w:r w:rsidRPr="008B546D">
              <w:rPr>
                <w:rFonts w:ascii="Verdana" w:hAnsi="Verdana" w:cs="Calibri"/>
                <w:sz w:val="22"/>
                <w:szCs w:val="22"/>
              </w:rPr>
              <w:t xml:space="preserve"> approach</w:t>
            </w:r>
          </w:p>
          <w:p w14:paraId="74515AD4" w14:textId="77777777" w:rsidR="00D42EF1" w:rsidRPr="008B546D" w:rsidRDefault="00D42EF1" w:rsidP="00A05CF4">
            <w:pPr>
              <w:tabs>
                <w:tab w:val="left" w:pos="450"/>
              </w:tabs>
              <w:ind w:hanging="720"/>
              <w:rPr>
                <w:rFonts w:ascii="Verdana" w:hAnsi="Verdana" w:cs="Calibri"/>
                <w:sz w:val="22"/>
                <w:szCs w:val="22"/>
              </w:rPr>
            </w:pPr>
          </w:p>
        </w:tc>
        <w:tc>
          <w:tcPr>
            <w:tcW w:w="4019" w:type="dxa"/>
          </w:tcPr>
          <w:p w14:paraId="70167E42" w14:textId="77777777" w:rsidR="00D42EF1" w:rsidRPr="008B546D" w:rsidRDefault="00D42EF1" w:rsidP="00D42EF1">
            <w:pPr>
              <w:numPr>
                <w:ilvl w:val="0"/>
                <w:numId w:val="4"/>
              </w:numPr>
              <w:tabs>
                <w:tab w:val="left" w:pos="450"/>
              </w:tabs>
              <w:spacing w:after="0"/>
              <w:ind w:left="461" w:hanging="425"/>
              <w:contextualSpacing/>
              <w:rPr>
                <w:rFonts w:ascii="Verdana" w:hAnsi="Verdana" w:cs="Calibri"/>
                <w:sz w:val="22"/>
                <w:szCs w:val="22"/>
              </w:rPr>
            </w:pPr>
            <w:r w:rsidRPr="008B546D">
              <w:rPr>
                <w:rFonts w:ascii="Verdana" w:hAnsi="Verdana" w:cs="Calibri"/>
                <w:sz w:val="22"/>
                <w:szCs w:val="22"/>
              </w:rPr>
              <w:t>Proven ability and enthusiasm to change.</w:t>
            </w:r>
          </w:p>
        </w:tc>
      </w:tr>
      <w:tr w:rsidR="00D42EF1" w:rsidRPr="008B546D" w14:paraId="1B380C85" w14:textId="77777777" w:rsidTr="00A05CF4">
        <w:tc>
          <w:tcPr>
            <w:tcW w:w="9968" w:type="dxa"/>
            <w:gridSpan w:val="2"/>
          </w:tcPr>
          <w:p w14:paraId="76224182" w14:textId="77777777" w:rsidR="00D42EF1" w:rsidRPr="008B546D" w:rsidRDefault="00D42EF1" w:rsidP="00A05CF4">
            <w:pPr>
              <w:tabs>
                <w:tab w:val="left" w:pos="450"/>
              </w:tabs>
              <w:rPr>
                <w:rFonts w:ascii="Verdana" w:hAnsi="Verdana" w:cs="Calibri"/>
                <w:b/>
                <w:sz w:val="22"/>
                <w:szCs w:val="22"/>
              </w:rPr>
            </w:pPr>
            <w:r w:rsidRPr="008B546D">
              <w:rPr>
                <w:rFonts w:ascii="Verdana" w:hAnsi="Verdana" w:cs="Calibri"/>
                <w:b/>
                <w:sz w:val="22"/>
                <w:szCs w:val="22"/>
              </w:rPr>
              <w:t>Special Conditions</w:t>
            </w:r>
          </w:p>
        </w:tc>
      </w:tr>
      <w:tr w:rsidR="00D42EF1" w:rsidRPr="008B546D" w14:paraId="0B6276FB" w14:textId="77777777" w:rsidTr="00A05CF4">
        <w:tc>
          <w:tcPr>
            <w:tcW w:w="5949" w:type="dxa"/>
          </w:tcPr>
          <w:p w14:paraId="5044FA32" w14:textId="77777777" w:rsidR="00D42EF1" w:rsidRPr="008B546D" w:rsidRDefault="00D42EF1" w:rsidP="00D42EF1">
            <w:pPr>
              <w:numPr>
                <w:ilvl w:val="0"/>
                <w:numId w:val="4"/>
              </w:numPr>
              <w:tabs>
                <w:tab w:val="left" w:pos="450"/>
              </w:tabs>
              <w:spacing w:after="0"/>
              <w:ind w:left="450" w:hanging="425"/>
              <w:contextualSpacing/>
              <w:rPr>
                <w:rFonts w:ascii="Verdana" w:hAnsi="Verdana" w:cs="Calibri"/>
                <w:sz w:val="22"/>
                <w:szCs w:val="22"/>
              </w:rPr>
            </w:pPr>
            <w:r w:rsidRPr="008B546D">
              <w:rPr>
                <w:rFonts w:ascii="Verdana" w:hAnsi="Verdana" w:cs="Calibri"/>
                <w:sz w:val="22"/>
                <w:szCs w:val="22"/>
              </w:rPr>
              <w:t>Willingness to attend Council and Committee meetings and functions in the evenings and at weekends.</w:t>
            </w:r>
          </w:p>
          <w:p w14:paraId="013F2CA1" w14:textId="77777777" w:rsidR="00D42EF1" w:rsidRPr="008B546D" w:rsidRDefault="00D42EF1" w:rsidP="00D42EF1">
            <w:pPr>
              <w:numPr>
                <w:ilvl w:val="0"/>
                <w:numId w:val="4"/>
              </w:numPr>
              <w:tabs>
                <w:tab w:val="left" w:pos="450"/>
              </w:tabs>
              <w:spacing w:after="0"/>
              <w:ind w:left="450" w:hanging="425"/>
              <w:contextualSpacing/>
              <w:rPr>
                <w:rFonts w:ascii="Verdana" w:hAnsi="Verdana" w:cs="Calibri"/>
                <w:sz w:val="22"/>
                <w:szCs w:val="22"/>
              </w:rPr>
            </w:pPr>
            <w:r w:rsidRPr="008B546D">
              <w:rPr>
                <w:rFonts w:ascii="Verdana" w:hAnsi="Verdana" w:cs="Calibri"/>
                <w:sz w:val="22"/>
                <w:szCs w:val="22"/>
              </w:rPr>
              <w:lastRenderedPageBreak/>
              <w:t>Prepared to work varied hours to meet the needs of the post.</w:t>
            </w:r>
          </w:p>
          <w:p w14:paraId="6F9FD582" w14:textId="77777777" w:rsidR="00D42EF1" w:rsidRPr="008B546D" w:rsidRDefault="00D42EF1" w:rsidP="00D42EF1">
            <w:pPr>
              <w:numPr>
                <w:ilvl w:val="0"/>
                <w:numId w:val="4"/>
              </w:numPr>
              <w:tabs>
                <w:tab w:val="left" w:pos="450"/>
              </w:tabs>
              <w:spacing w:after="0"/>
              <w:ind w:left="450" w:hanging="425"/>
              <w:contextualSpacing/>
              <w:rPr>
                <w:rFonts w:ascii="Verdana" w:hAnsi="Verdana" w:cs="Calibri"/>
                <w:sz w:val="22"/>
                <w:szCs w:val="22"/>
              </w:rPr>
            </w:pPr>
            <w:r w:rsidRPr="008B546D">
              <w:rPr>
                <w:rFonts w:ascii="Verdana" w:hAnsi="Verdana" w:cs="Calibri"/>
                <w:sz w:val="22"/>
                <w:szCs w:val="22"/>
              </w:rPr>
              <w:t>Willingness to undergo training to acquire relevant new skills or knowledge relevant to the job.</w:t>
            </w:r>
          </w:p>
          <w:p w14:paraId="61CEBED5" w14:textId="77777777" w:rsidR="00D42EF1" w:rsidRPr="008B546D" w:rsidRDefault="00D42EF1" w:rsidP="00D42EF1">
            <w:pPr>
              <w:numPr>
                <w:ilvl w:val="0"/>
                <w:numId w:val="4"/>
              </w:numPr>
              <w:spacing w:after="0"/>
              <w:ind w:left="450" w:hanging="425"/>
              <w:jc w:val="both"/>
              <w:rPr>
                <w:rFonts w:ascii="Verdana" w:hAnsi="Verdana" w:cs="Calibri"/>
                <w:sz w:val="22"/>
                <w:szCs w:val="22"/>
              </w:rPr>
            </w:pPr>
            <w:r w:rsidRPr="008B546D">
              <w:rPr>
                <w:rFonts w:ascii="Verdana" w:hAnsi="Verdana" w:cs="Calibri"/>
                <w:sz w:val="22"/>
                <w:szCs w:val="22"/>
              </w:rPr>
              <w:t>Willingness to travel to a variety of sites.</w:t>
            </w:r>
          </w:p>
          <w:p w14:paraId="537BD841" w14:textId="77777777" w:rsidR="00D42EF1" w:rsidRPr="008B546D" w:rsidRDefault="00D42EF1" w:rsidP="00D42EF1">
            <w:pPr>
              <w:numPr>
                <w:ilvl w:val="0"/>
                <w:numId w:val="4"/>
              </w:numPr>
              <w:spacing w:after="0"/>
              <w:ind w:left="450" w:hanging="425"/>
              <w:jc w:val="both"/>
              <w:rPr>
                <w:rFonts w:ascii="Verdana" w:hAnsi="Verdana" w:cs="Calibri"/>
                <w:sz w:val="22"/>
                <w:szCs w:val="22"/>
              </w:rPr>
            </w:pPr>
            <w:r w:rsidRPr="008B546D">
              <w:rPr>
                <w:rFonts w:ascii="Verdana" w:hAnsi="Verdana" w:cs="Calibri"/>
                <w:sz w:val="22"/>
                <w:szCs w:val="22"/>
              </w:rPr>
              <w:t>Must be flexible, as the post may be based at various locations.</w:t>
            </w:r>
          </w:p>
          <w:p w14:paraId="51241E83" w14:textId="77777777" w:rsidR="00D42EF1" w:rsidRPr="008B546D" w:rsidRDefault="00D42EF1" w:rsidP="00A05CF4">
            <w:pPr>
              <w:tabs>
                <w:tab w:val="left" w:pos="450"/>
              </w:tabs>
              <w:ind w:left="450" w:hanging="425"/>
              <w:rPr>
                <w:rFonts w:ascii="Verdana" w:hAnsi="Verdana" w:cs="Calibri"/>
                <w:sz w:val="22"/>
                <w:szCs w:val="22"/>
              </w:rPr>
            </w:pPr>
          </w:p>
        </w:tc>
        <w:tc>
          <w:tcPr>
            <w:tcW w:w="4019" w:type="dxa"/>
          </w:tcPr>
          <w:p w14:paraId="71B36CD1" w14:textId="77777777" w:rsidR="00D42EF1" w:rsidRPr="008B546D" w:rsidRDefault="00D42EF1" w:rsidP="00A05CF4">
            <w:pPr>
              <w:tabs>
                <w:tab w:val="left" w:pos="450"/>
              </w:tabs>
              <w:ind w:right="-228"/>
              <w:rPr>
                <w:rFonts w:ascii="Verdana" w:hAnsi="Verdana" w:cs="Calibri"/>
                <w:sz w:val="22"/>
                <w:szCs w:val="22"/>
              </w:rPr>
            </w:pPr>
          </w:p>
        </w:tc>
      </w:tr>
    </w:tbl>
    <w:p w14:paraId="5B7B21C5" w14:textId="77777777" w:rsidR="00D42EF1" w:rsidRPr="00D42EF1" w:rsidRDefault="00D42EF1">
      <w:pPr>
        <w:rPr>
          <w:rFonts w:ascii="Verdana" w:hAnsi="Verdana"/>
        </w:rPr>
      </w:pPr>
    </w:p>
    <w:sectPr w:rsidR="00D42EF1" w:rsidRPr="00D42E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0CF"/>
    <w:multiLevelType w:val="hybridMultilevel"/>
    <w:tmpl w:val="F80C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5637CF"/>
    <w:multiLevelType w:val="hybridMultilevel"/>
    <w:tmpl w:val="89506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95707C"/>
    <w:multiLevelType w:val="hybridMultilevel"/>
    <w:tmpl w:val="4A9A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370252"/>
    <w:multiLevelType w:val="hybridMultilevel"/>
    <w:tmpl w:val="A2E0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431307"/>
    <w:multiLevelType w:val="hybridMultilevel"/>
    <w:tmpl w:val="7E4E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77039"/>
    <w:multiLevelType w:val="hybridMultilevel"/>
    <w:tmpl w:val="04EC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EF1"/>
    <w:rsid w:val="00066405"/>
    <w:rsid w:val="000E6D39"/>
    <w:rsid w:val="001276AD"/>
    <w:rsid w:val="00312665"/>
    <w:rsid w:val="00321D0B"/>
    <w:rsid w:val="00AB42B8"/>
    <w:rsid w:val="00D42EF1"/>
    <w:rsid w:val="00E41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F046B2"/>
  <w15:chartTrackingRefBased/>
  <w15:docId w15:val="{41C078DF-40D7-40EC-965E-9A72544A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0">
    <w:name w:val="Table Grid40"/>
    <w:basedOn w:val="TableNormal"/>
    <w:next w:val="TableGrid"/>
    <w:uiPriority w:val="59"/>
    <w:rsid w:val="00D42EF1"/>
    <w:pPr>
      <w:spacing w:after="8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dptraining.com/find-a-training-course/265-accountability" TargetMode="External"/><Relationship Id="rId5" Type="http://schemas.openxmlformats.org/officeDocument/2006/relationships/styles" Target="styles.xml"/><Relationship Id="rId10"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F3F3C4378CBC4D9C64D22E734B144A" ma:contentTypeVersion="10" ma:contentTypeDescription="Create a new document." ma:contentTypeScope="" ma:versionID="1ff4521ae49fa446b5aeeb987b585809">
  <xsd:schema xmlns:xsd="http://www.w3.org/2001/XMLSchema" xmlns:xs="http://www.w3.org/2001/XMLSchema" xmlns:p="http://schemas.microsoft.com/office/2006/metadata/properties" xmlns:ns2="1c0aa771-4eff-4173-8156-57173703da93" xmlns:ns3="7a078a44-c692-43fa-a8be-afd3adb9492d" targetNamespace="http://schemas.microsoft.com/office/2006/metadata/properties" ma:root="true" ma:fieldsID="cf9a9d0f1d10f72074e69bac0ea671c6" ns2:_="" ns3:_="">
    <xsd:import namespace="1c0aa771-4eff-4173-8156-57173703da93"/>
    <xsd:import namespace="7a078a44-c692-43fa-a8be-afd3adb94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aa771-4eff-4173-8156-57173703d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78a44-c692-43fa-a8be-afd3adb949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6A561-9AA2-4C0A-9447-97DEEA3BE6A8}">
  <ds:schemaRefs>
    <ds:schemaRef ds:uri="http://schemas.microsoft.com/sharepoint/v3/contenttype/forms"/>
  </ds:schemaRefs>
</ds:datastoreItem>
</file>

<file path=customXml/itemProps2.xml><?xml version="1.0" encoding="utf-8"?>
<ds:datastoreItem xmlns:ds="http://schemas.openxmlformats.org/officeDocument/2006/customXml" ds:itemID="{F1980B9E-253E-4CF4-95CF-09A9D26A5E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4B1638-8AF5-403A-8725-369513C4D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aa771-4eff-4173-8156-57173703da93"/>
    <ds:schemaRef ds:uri="7a078a44-c692-43fa-a8be-afd3adb9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Webb</dc:creator>
  <cp:keywords/>
  <dc:description/>
  <cp:lastModifiedBy>Dominic Warner</cp:lastModifiedBy>
  <cp:revision>6</cp:revision>
  <dcterms:created xsi:type="dcterms:W3CDTF">2019-12-18T15:31:00Z</dcterms:created>
  <dcterms:modified xsi:type="dcterms:W3CDTF">2021-08-05T20:01:00Z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0x010100C8F3F3C4378CBC4D9C64D22E734B144A</vt:lpwstr>
  </property>
</Properties>
</file>