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0C28" w14:textId="54B61D37" w:rsidR="00522B03" w:rsidRDefault="00522B03" w:rsidP="00522B03">
      <w:pPr>
        <w:jc w:val="center"/>
        <w:rPr>
          <w:rFonts w:ascii="Arial" w:hAnsi="Arial" w:cs="Arial"/>
          <w:sz w:val="52"/>
          <w:szCs w:val="52"/>
        </w:rPr>
      </w:pPr>
      <w:r w:rsidRPr="00731666">
        <w:rPr>
          <w:noProof/>
        </w:rPr>
        <w:drawing>
          <wp:inline distT="0" distB="0" distL="0" distR="0" wp14:anchorId="698BBA25" wp14:editId="3070FE40">
            <wp:extent cx="2186076" cy="61341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4770" cy="73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964EF" w14:textId="77777777" w:rsidR="00522B03" w:rsidRPr="00DD0110" w:rsidRDefault="00522B03" w:rsidP="00522B03">
      <w:pPr>
        <w:jc w:val="center"/>
        <w:rPr>
          <w:rFonts w:ascii="Arial" w:hAnsi="Arial" w:cs="Arial"/>
          <w:sz w:val="20"/>
          <w:szCs w:val="20"/>
        </w:rPr>
      </w:pPr>
    </w:p>
    <w:p w14:paraId="1017E062" w14:textId="77777777" w:rsidR="00522B03" w:rsidRPr="004860B1" w:rsidRDefault="00522B03" w:rsidP="00522B0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860B1">
        <w:rPr>
          <w:rFonts w:cstheme="minorHAnsi"/>
          <w:b/>
          <w:bCs/>
          <w:sz w:val="32"/>
          <w:szCs w:val="32"/>
        </w:rPr>
        <w:t>Certificate in Local Council Administration (</w:t>
      </w:r>
      <w:proofErr w:type="spellStart"/>
      <w:r w:rsidRPr="004860B1">
        <w:rPr>
          <w:rFonts w:cstheme="minorHAnsi"/>
          <w:b/>
          <w:bCs/>
          <w:sz w:val="32"/>
          <w:szCs w:val="32"/>
        </w:rPr>
        <w:t>CiLCA</w:t>
      </w:r>
      <w:proofErr w:type="spellEnd"/>
      <w:r w:rsidRPr="004860B1">
        <w:rPr>
          <w:rFonts w:cstheme="minorHAnsi"/>
          <w:b/>
          <w:bCs/>
          <w:sz w:val="32"/>
          <w:szCs w:val="32"/>
        </w:rPr>
        <w:t>)</w:t>
      </w:r>
    </w:p>
    <w:p w14:paraId="153E2B44" w14:textId="367A623F" w:rsidR="00E5795D" w:rsidRPr="00DD0110" w:rsidRDefault="006F42C3" w:rsidP="00522B03">
      <w:pPr>
        <w:spacing w:after="0"/>
        <w:jc w:val="center"/>
        <w:rPr>
          <w:rFonts w:cstheme="minorHAnsi"/>
          <w:sz w:val="52"/>
          <w:szCs w:val="52"/>
        </w:rPr>
      </w:pPr>
      <w:r w:rsidRPr="004860B1">
        <w:rPr>
          <w:rFonts w:cstheme="minorHAnsi"/>
          <w:b/>
          <w:bCs/>
          <w:sz w:val="32"/>
          <w:szCs w:val="32"/>
        </w:rPr>
        <w:t>M</w:t>
      </w:r>
      <w:r w:rsidR="00522B03" w:rsidRPr="004860B1">
        <w:rPr>
          <w:rFonts w:cstheme="minorHAnsi"/>
          <w:b/>
          <w:bCs/>
          <w:sz w:val="32"/>
          <w:szCs w:val="32"/>
        </w:rPr>
        <w:t>entoring Structure</w:t>
      </w:r>
    </w:p>
    <w:p w14:paraId="51B9D8A0" w14:textId="77777777" w:rsidR="00DD0110" w:rsidRDefault="00DD0110" w:rsidP="00DD0110">
      <w:pPr>
        <w:spacing w:after="0" w:line="240" w:lineRule="auto"/>
        <w:rPr>
          <w:rFonts w:cstheme="minorHAnsi"/>
        </w:rPr>
      </w:pPr>
    </w:p>
    <w:p w14:paraId="5459CAB7" w14:textId="77777777" w:rsidR="004860B1" w:rsidRPr="00DD0110" w:rsidRDefault="004860B1" w:rsidP="00DD0110">
      <w:pPr>
        <w:spacing w:after="0" w:line="240" w:lineRule="auto"/>
        <w:rPr>
          <w:rFonts w:cstheme="minorHAnsi"/>
        </w:rPr>
      </w:pPr>
    </w:p>
    <w:p w14:paraId="138270C8" w14:textId="77777777" w:rsidR="004860B1" w:rsidRPr="004860B1" w:rsidRDefault="004860B1" w:rsidP="00F70464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four mentoring</w:t>
      </w:r>
      <w:r w:rsidR="006F42C3" w:rsidRPr="00F70464">
        <w:rPr>
          <w:rFonts w:cstheme="minorHAnsi"/>
        </w:rPr>
        <w:t xml:space="preserve"> session</w:t>
      </w:r>
      <w:r>
        <w:rPr>
          <w:rFonts w:cstheme="minorHAnsi"/>
        </w:rPr>
        <w:t>s</w:t>
      </w:r>
      <w:r w:rsidR="006F42C3" w:rsidRPr="00F70464">
        <w:rPr>
          <w:rFonts w:cstheme="minorHAnsi"/>
        </w:rPr>
        <w:t xml:space="preserve"> will be held at</w:t>
      </w:r>
      <w:r w:rsidR="00B3139D" w:rsidRPr="00F70464">
        <w:rPr>
          <w:rFonts w:cstheme="minorHAnsi"/>
        </w:rPr>
        <w:t xml:space="preserve"> the</w:t>
      </w:r>
      <w:r w:rsidR="00FD366D" w:rsidRPr="00F70464">
        <w:rPr>
          <w:rFonts w:cstheme="minorHAnsi"/>
        </w:rPr>
        <w:t xml:space="preserve"> </w:t>
      </w:r>
      <w:r w:rsidR="00B3139D" w:rsidRPr="004860B1">
        <w:rPr>
          <w:rFonts w:cstheme="minorHAnsi"/>
        </w:rPr>
        <w:t xml:space="preserve">GAPTC Office, Falcon Close, Quedgeley, </w:t>
      </w:r>
    </w:p>
    <w:p w14:paraId="5C090654" w14:textId="6E920CFB" w:rsidR="00F70464" w:rsidRPr="004860B1" w:rsidRDefault="00B3139D" w:rsidP="00F70464">
      <w:pPr>
        <w:spacing w:after="0" w:line="276" w:lineRule="auto"/>
        <w:rPr>
          <w:rFonts w:cstheme="minorHAnsi"/>
        </w:rPr>
      </w:pPr>
      <w:r w:rsidRPr="004860B1">
        <w:rPr>
          <w:rFonts w:cstheme="minorHAnsi"/>
        </w:rPr>
        <w:t>Gloucester</w:t>
      </w:r>
      <w:r w:rsidR="004860B1" w:rsidRPr="004860B1">
        <w:rPr>
          <w:rFonts w:cstheme="minorHAnsi"/>
        </w:rPr>
        <w:t xml:space="preserve">, </w:t>
      </w:r>
      <w:r w:rsidRPr="004860B1">
        <w:rPr>
          <w:rFonts w:cstheme="minorHAnsi"/>
        </w:rPr>
        <w:t>GL2 4LY</w:t>
      </w:r>
      <w:r w:rsidR="00F70464" w:rsidRPr="004860B1">
        <w:rPr>
          <w:rFonts w:cstheme="minorHAnsi"/>
        </w:rPr>
        <w:t xml:space="preserve"> with t</w:t>
      </w:r>
      <w:r w:rsidR="00F70464" w:rsidRPr="004860B1">
        <w:rPr>
          <w:rFonts w:cstheme="minorHAnsi"/>
        </w:rPr>
        <w:t xml:space="preserve">raining </w:t>
      </w:r>
      <w:r w:rsidR="00F70464" w:rsidRPr="004860B1">
        <w:rPr>
          <w:rFonts w:cstheme="minorHAnsi"/>
        </w:rPr>
        <w:t>being</w:t>
      </w:r>
      <w:r w:rsidR="00F70464" w:rsidRPr="004860B1">
        <w:rPr>
          <w:rFonts w:cstheme="minorHAnsi"/>
        </w:rPr>
        <w:t xml:space="preserve"> delivered by Jules Owen FSLCC (</w:t>
      </w:r>
      <w:proofErr w:type="spellStart"/>
      <w:r w:rsidR="00F70464" w:rsidRPr="004860B1">
        <w:rPr>
          <w:rFonts w:cstheme="minorHAnsi"/>
        </w:rPr>
        <w:t>FdCG</w:t>
      </w:r>
      <w:proofErr w:type="spellEnd"/>
      <w:r w:rsidR="00F70464" w:rsidRPr="004860B1">
        <w:rPr>
          <w:rFonts w:cstheme="minorHAnsi"/>
        </w:rPr>
        <w:t>)</w:t>
      </w:r>
      <w:r w:rsidR="00F70464" w:rsidRPr="004860B1">
        <w:rPr>
          <w:rFonts w:cstheme="minorHAnsi"/>
        </w:rPr>
        <w:t>.</w:t>
      </w:r>
    </w:p>
    <w:p w14:paraId="2289E311" w14:textId="77777777" w:rsidR="00F70464" w:rsidRPr="00F70464" w:rsidRDefault="00F70464" w:rsidP="00F70464">
      <w:pPr>
        <w:spacing w:after="0" w:line="276" w:lineRule="auto"/>
        <w:rPr>
          <w:rFonts w:cstheme="minorHAnsi"/>
        </w:rPr>
      </w:pPr>
    </w:p>
    <w:p w14:paraId="24B8EC2B" w14:textId="3A28A790" w:rsidR="00DD0110" w:rsidRPr="00F70464" w:rsidRDefault="00DD0110" w:rsidP="004860B1">
      <w:pPr>
        <w:spacing w:after="0" w:line="276" w:lineRule="auto"/>
        <w:jc w:val="both"/>
        <w:rPr>
          <w:rFonts w:cstheme="minorHAnsi"/>
        </w:rPr>
      </w:pPr>
      <w:r w:rsidRPr="00F70464">
        <w:rPr>
          <w:rFonts w:cstheme="minorHAnsi"/>
        </w:rPr>
        <w:t xml:space="preserve">Each session will </w:t>
      </w:r>
      <w:r w:rsidR="00F70464" w:rsidRPr="00F70464">
        <w:rPr>
          <w:rFonts w:cstheme="minorHAnsi"/>
        </w:rPr>
        <w:t xml:space="preserve">commence at </w:t>
      </w:r>
      <w:r w:rsidRPr="00F70464">
        <w:rPr>
          <w:rFonts w:cstheme="minorHAnsi"/>
          <w:noProof/>
          <w:lang w:eastAsia="en-GB"/>
        </w:rPr>
        <w:t>9.</w:t>
      </w:r>
      <w:r w:rsidRPr="00F70464">
        <w:rPr>
          <w:rFonts w:cstheme="minorHAnsi"/>
          <w:noProof/>
          <w:lang w:eastAsia="en-GB"/>
        </w:rPr>
        <w:t>30</w:t>
      </w:r>
      <w:r w:rsidRPr="00F70464">
        <w:rPr>
          <w:rFonts w:cstheme="minorHAnsi"/>
          <w:noProof/>
          <w:lang w:eastAsia="en-GB"/>
        </w:rPr>
        <w:t>am</w:t>
      </w:r>
      <w:r w:rsidR="00F70464" w:rsidRPr="00F70464">
        <w:rPr>
          <w:rFonts w:cstheme="minorHAnsi"/>
          <w:noProof/>
          <w:lang w:eastAsia="en-GB"/>
        </w:rPr>
        <w:t xml:space="preserve"> sharp and finish at</w:t>
      </w:r>
      <w:r w:rsidRPr="00F70464">
        <w:rPr>
          <w:rFonts w:cstheme="minorHAnsi"/>
          <w:noProof/>
          <w:lang w:eastAsia="en-GB"/>
        </w:rPr>
        <w:t xml:space="preserve"> 2.30pm</w:t>
      </w:r>
      <w:r w:rsidR="00F70464" w:rsidRPr="00F70464">
        <w:rPr>
          <w:rFonts w:cstheme="minorHAnsi"/>
          <w:noProof/>
          <w:lang w:eastAsia="en-GB"/>
        </w:rPr>
        <w:t>. T</w:t>
      </w:r>
      <w:r w:rsidRPr="00F70464">
        <w:rPr>
          <w:rFonts w:cstheme="minorHAnsi"/>
          <w:noProof/>
          <w:lang w:eastAsia="en-GB"/>
        </w:rPr>
        <w:t>here will be a mid morning break at circa 11.00am and a break for lunch at circa 12.</w:t>
      </w:r>
      <w:r w:rsidRPr="00F70464">
        <w:rPr>
          <w:rFonts w:cstheme="minorHAnsi"/>
          <w:noProof/>
          <w:lang w:eastAsia="en-GB"/>
        </w:rPr>
        <w:t>30</w:t>
      </w:r>
      <w:r w:rsidRPr="00F70464">
        <w:rPr>
          <w:rFonts w:cstheme="minorHAnsi"/>
          <w:noProof/>
          <w:lang w:eastAsia="en-GB"/>
        </w:rPr>
        <w:t>pm</w:t>
      </w:r>
      <w:r w:rsidR="00F70464" w:rsidRPr="00F70464">
        <w:rPr>
          <w:rFonts w:cstheme="minorHAnsi"/>
          <w:noProof/>
          <w:color w:val="000000" w:themeColor="text1"/>
          <w:lang w:eastAsia="en-GB"/>
        </w:rPr>
        <w:t>.</w:t>
      </w:r>
      <w:r w:rsidRPr="00F70464">
        <w:rPr>
          <w:rFonts w:cstheme="minorHAnsi"/>
          <w:noProof/>
          <w:color w:val="000000" w:themeColor="text1"/>
          <w:lang w:eastAsia="en-GB"/>
        </w:rPr>
        <w:t xml:space="preserve"> </w:t>
      </w:r>
      <w:r w:rsidRPr="00F70464">
        <w:rPr>
          <w:rFonts w:cstheme="minorHAnsi"/>
          <w:noProof/>
          <w:color w:val="000000" w:themeColor="text1"/>
          <w:lang w:eastAsia="en-GB"/>
        </w:rPr>
        <w:t>Tea and coffee will be provided but</w:t>
      </w:r>
      <w:r w:rsidRPr="00F70464">
        <w:rPr>
          <w:rFonts w:cstheme="minorHAnsi"/>
          <w:noProof/>
          <w:color w:val="000000" w:themeColor="text1"/>
          <w:lang w:eastAsia="en-GB"/>
        </w:rPr>
        <w:t xml:space="preserve"> you will need to </w:t>
      </w:r>
      <w:r w:rsidRPr="00F70464">
        <w:rPr>
          <w:rFonts w:cstheme="minorHAnsi"/>
          <w:noProof/>
          <w:color w:val="000000" w:themeColor="text1"/>
          <w:lang w:eastAsia="en-GB"/>
        </w:rPr>
        <w:t>bring your lunch</w:t>
      </w:r>
      <w:r w:rsidRPr="00F70464">
        <w:rPr>
          <w:rFonts w:cstheme="minorHAnsi"/>
          <w:noProof/>
          <w:color w:val="000000" w:themeColor="text1"/>
          <w:lang w:eastAsia="en-GB"/>
        </w:rPr>
        <w:t>.</w:t>
      </w:r>
      <w:r w:rsidRPr="00F70464">
        <w:rPr>
          <w:rFonts w:cstheme="minorHAnsi"/>
          <w:noProof/>
          <w:color w:val="000000" w:themeColor="text1"/>
          <w:lang w:eastAsia="en-GB"/>
        </w:rPr>
        <w:t xml:space="preserve"> </w:t>
      </w:r>
    </w:p>
    <w:p w14:paraId="1590C90F" w14:textId="3B2C2882" w:rsidR="00DD0110" w:rsidRPr="00F70464" w:rsidRDefault="00DD0110" w:rsidP="004860B1">
      <w:pPr>
        <w:spacing w:after="0" w:line="276" w:lineRule="auto"/>
        <w:jc w:val="both"/>
        <w:rPr>
          <w:rFonts w:cstheme="minorHAnsi"/>
          <w:noProof/>
          <w:lang w:eastAsia="en-GB"/>
        </w:rPr>
      </w:pPr>
    </w:p>
    <w:p w14:paraId="1F7AF924" w14:textId="4FC3B62D" w:rsidR="00857624" w:rsidRPr="00F70464" w:rsidRDefault="00DD0110" w:rsidP="004860B1">
      <w:pPr>
        <w:spacing w:after="0" w:line="276" w:lineRule="auto"/>
        <w:jc w:val="both"/>
        <w:rPr>
          <w:rFonts w:cstheme="minorHAnsi"/>
        </w:rPr>
      </w:pPr>
      <w:r w:rsidRPr="00F70464">
        <w:rPr>
          <w:rFonts w:cstheme="minorHAnsi"/>
          <w:noProof/>
          <w:lang w:eastAsia="en-GB"/>
        </w:rPr>
        <w:t>The sessions will be spent</w:t>
      </w:r>
      <w:r w:rsidR="00797D85" w:rsidRPr="00F70464">
        <w:rPr>
          <w:rFonts w:cstheme="minorHAnsi"/>
          <w:noProof/>
          <w:lang w:eastAsia="en-GB"/>
        </w:rPr>
        <w:t xml:space="preserve"> going through each Learning Outcome in</w:t>
      </w:r>
      <w:r w:rsidR="00797D85" w:rsidRPr="00F70464">
        <w:rPr>
          <w:rFonts w:cstheme="minorHAnsi"/>
          <w:noProof/>
          <w:lang w:eastAsia="en-GB"/>
        </w:rPr>
        <w:t xml:space="preserve"> a aspecified unit from the </w:t>
      </w:r>
      <w:r w:rsidR="00797D85" w:rsidRPr="00F70464">
        <w:rPr>
          <w:rFonts w:cstheme="minorHAnsi"/>
          <w:b/>
          <w:bCs/>
          <w:noProof/>
          <w:lang w:eastAsia="en-GB"/>
        </w:rPr>
        <w:t>CiLCA</w:t>
      </w:r>
      <w:r w:rsidR="00797D85" w:rsidRPr="00F70464">
        <w:rPr>
          <w:rFonts w:cstheme="minorHAnsi"/>
          <w:noProof/>
          <w:lang w:eastAsia="en-GB"/>
        </w:rPr>
        <w:t xml:space="preserve"> </w:t>
      </w:r>
      <w:r w:rsidR="00857624" w:rsidRPr="00F70464">
        <w:rPr>
          <w:rFonts w:cstheme="minorHAnsi"/>
          <w:b/>
        </w:rPr>
        <w:t xml:space="preserve">Portfolio Guide </w:t>
      </w:r>
      <w:r w:rsidR="00797D85" w:rsidRPr="00F70464">
        <w:rPr>
          <w:rFonts w:cstheme="minorHAnsi"/>
          <w:b/>
        </w:rPr>
        <w:t>dated July 2022.</w:t>
      </w:r>
      <w:r w:rsidRPr="00F70464">
        <w:rPr>
          <w:rFonts w:cstheme="minorHAnsi"/>
        </w:rPr>
        <w:t xml:space="preserve"> </w:t>
      </w:r>
      <w:r w:rsidR="00857624" w:rsidRPr="00F70464">
        <w:rPr>
          <w:rFonts w:cstheme="minorHAnsi"/>
        </w:rPr>
        <w:t xml:space="preserve">This will enable students to complete the Learning Outcomes before the next </w:t>
      </w:r>
      <w:r w:rsidRPr="00F70464">
        <w:rPr>
          <w:rFonts w:cstheme="minorHAnsi"/>
        </w:rPr>
        <w:t xml:space="preserve">tutorial. </w:t>
      </w:r>
      <w:r w:rsidRPr="00F70464">
        <w:rPr>
          <w:rFonts w:cstheme="minorHAnsi"/>
          <w:noProof/>
          <w:lang w:eastAsia="en-GB"/>
        </w:rPr>
        <w:t xml:space="preserve">At the end of </w:t>
      </w:r>
      <w:r w:rsidR="00E30AAF">
        <w:rPr>
          <w:rFonts w:cstheme="minorHAnsi"/>
          <w:noProof/>
          <w:lang w:eastAsia="en-GB"/>
        </w:rPr>
        <w:t xml:space="preserve">each </w:t>
      </w:r>
      <w:r w:rsidRPr="00F70464">
        <w:rPr>
          <w:rFonts w:cstheme="minorHAnsi"/>
          <w:noProof/>
          <w:lang w:eastAsia="en-GB"/>
        </w:rPr>
        <w:t xml:space="preserve">session there will be an opportunity for one-to-one discussions </w:t>
      </w:r>
      <w:r w:rsidRPr="00F70464">
        <w:rPr>
          <w:rFonts w:cstheme="minorHAnsi"/>
          <w:noProof/>
          <w:lang w:eastAsia="en-GB"/>
        </w:rPr>
        <w:t>to</w:t>
      </w:r>
      <w:r w:rsidRPr="00F70464">
        <w:rPr>
          <w:rFonts w:cstheme="minorHAnsi"/>
          <w:noProof/>
          <w:lang w:eastAsia="en-GB"/>
        </w:rPr>
        <w:t xml:space="preserve"> answer questions</w:t>
      </w:r>
      <w:r w:rsidR="00E30AAF">
        <w:rPr>
          <w:rFonts w:cstheme="minorHAnsi"/>
          <w:noProof/>
          <w:lang w:eastAsia="en-GB"/>
        </w:rPr>
        <w:t xml:space="preserve"> and discuss any queries</w:t>
      </w:r>
      <w:r w:rsidRPr="00F70464">
        <w:rPr>
          <w:rFonts w:cstheme="minorHAnsi"/>
          <w:noProof/>
          <w:lang w:eastAsia="en-GB"/>
        </w:rPr>
        <w:t>. The sessions also provide a great opportunity for networking with colleagues and expl</w:t>
      </w:r>
      <w:r w:rsidR="00F70464" w:rsidRPr="00F70464">
        <w:rPr>
          <w:rFonts w:cstheme="minorHAnsi"/>
          <w:noProof/>
          <w:lang w:eastAsia="en-GB"/>
        </w:rPr>
        <w:t>o</w:t>
      </w:r>
      <w:r w:rsidRPr="00F70464">
        <w:rPr>
          <w:rFonts w:cstheme="minorHAnsi"/>
          <w:noProof/>
          <w:lang w:eastAsia="en-GB"/>
        </w:rPr>
        <w:t xml:space="preserve">ring publications </w:t>
      </w:r>
      <w:r w:rsidR="00F70464" w:rsidRPr="00F70464">
        <w:rPr>
          <w:rFonts w:cstheme="minorHAnsi"/>
          <w:noProof/>
          <w:lang w:eastAsia="en-GB"/>
        </w:rPr>
        <w:t>available to use at the sessions.</w:t>
      </w:r>
    </w:p>
    <w:p w14:paraId="0C56AEBA" w14:textId="77777777" w:rsidR="00F70464" w:rsidRPr="00F70464" w:rsidRDefault="00F70464" w:rsidP="004860B1">
      <w:pPr>
        <w:spacing w:after="0" w:line="276" w:lineRule="auto"/>
        <w:jc w:val="both"/>
        <w:rPr>
          <w:rFonts w:cstheme="minorHAnsi"/>
        </w:rPr>
      </w:pPr>
    </w:p>
    <w:p w14:paraId="4BB4A96D" w14:textId="4EC0531A" w:rsidR="00857624" w:rsidRPr="00F70464" w:rsidRDefault="00F70464" w:rsidP="004860B1">
      <w:pPr>
        <w:spacing w:after="0" w:line="276" w:lineRule="auto"/>
        <w:jc w:val="both"/>
        <w:rPr>
          <w:rFonts w:cstheme="minorHAnsi"/>
        </w:rPr>
      </w:pPr>
      <w:r w:rsidRPr="00F70464">
        <w:rPr>
          <w:rFonts w:cstheme="minorHAnsi"/>
        </w:rPr>
        <w:t>Upon</w:t>
      </w:r>
      <w:r w:rsidR="00857624" w:rsidRPr="00F70464">
        <w:rPr>
          <w:rFonts w:cstheme="minorHAnsi"/>
        </w:rPr>
        <w:t xml:space="preserve"> completi</w:t>
      </w:r>
      <w:r w:rsidRPr="00F70464">
        <w:rPr>
          <w:rFonts w:cstheme="minorHAnsi"/>
        </w:rPr>
        <w:t>on of</w:t>
      </w:r>
      <w:r w:rsidR="00857624" w:rsidRPr="00F70464">
        <w:rPr>
          <w:rFonts w:cstheme="minorHAnsi"/>
        </w:rPr>
        <w:t xml:space="preserve"> a Unit, </w:t>
      </w:r>
      <w:r w:rsidR="00DD0110" w:rsidRPr="00F70464">
        <w:rPr>
          <w:rFonts w:cstheme="minorHAnsi"/>
        </w:rPr>
        <w:t>learners</w:t>
      </w:r>
      <w:r w:rsidR="00857624" w:rsidRPr="00F70464">
        <w:rPr>
          <w:rFonts w:cstheme="minorHAnsi"/>
        </w:rPr>
        <w:t xml:space="preserve"> are encouraged to submit </w:t>
      </w:r>
      <w:r w:rsidR="00DD0110" w:rsidRPr="00F70464">
        <w:rPr>
          <w:rFonts w:cstheme="minorHAnsi"/>
        </w:rPr>
        <w:t>their work</w:t>
      </w:r>
      <w:r w:rsidR="00857624" w:rsidRPr="00F70464">
        <w:rPr>
          <w:rFonts w:cstheme="minorHAnsi"/>
        </w:rPr>
        <w:t xml:space="preserve"> </w:t>
      </w:r>
      <w:r w:rsidR="00DD0110" w:rsidRPr="00F70464">
        <w:rPr>
          <w:rFonts w:cstheme="minorHAnsi"/>
        </w:rPr>
        <w:t>via</w:t>
      </w:r>
      <w:r w:rsidR="00857624" w:rsidRPr="00F70464">
        <w:rPr>
          <w:rFonts w:cstheme="minorHAnsi"/>
        </w:rPr>
        <w:t xml:space="preserve"> </w:t>
      </w:r>
      <w:r w:rsidR="00857624" w:rsidRPr="00F70464">
        <w:rPr>
          <w:rFonts w:cstheme="minorHAnsi"/>
          <w:b/>
        </w:rPr>
        <w:t xml:space="preserve">EMMA </w:t>
      </w:r>
      <w:r w:rsidR="00857624" w:rsidRPr="00F70464">
        <w:rPr>
          <w:rFonts w:cstheme="minorHAnsi"/>
        </w:rPr>
        <w:t>for assessment and feedback</w:t>
      </w:r>
      <w:r w:rsidR="00DD0110" w:rsidRPr="00F70464">
        <w:rPr>
          <w:rFonts w:cstheme="minorHAnsi"/>
        </w:rPr>
        <w:t>. A</w:t>
      </w:r>
      <w:r w:rsidR="00857624" w:rsidRPr="00F70464">
        <w:rPr>
          <w:rFonts w:cstheme="minorHAnsi"/>
        </w:rPr>
        <w:t xml:space="preserve">ll students are </w:t>
      </w:r>
      <w:r w:rsidR="00797D85" w:rsidRPr="00F70464">
        <w:rPr>
          <w:rFonts w:cstheme="minorHAnsi"/>
        </w:rPr>
        <w:t>encouraged</w:t>
      </w:r>
      <w:r w:rsidR="00857624" w:rsidRPr="00F70464">
        <w:rPr>
          <w:rFonts w:cstheme="minorHAnsi"/>
        </w:rPr>
        <w:t xml:space="preserve"> to register with </w:t>
      </w:r>
      <w:r w:rsidRPr="00F70464">
        <w:rPr>
          <w:rFonts w:cstheme="minorHAnsi"/>
        </w:rPr>
        <w:t xml:space="preserve">the </w:t>
      </w:r>
      <w:r w:rsidR="00857624" w:rsidRPr="00F70464">
        <w:rPr>
          <w:rFonts w:cstheme="minorHAnsi"/>
        </w:rPr>
        <w:t xml:space="preserve">SLCC after their first mentoring session and have one year </w:t>
      </w:r>
      <w:r w:rsidR="00DD0110" w:rsidRPr="00F70464">
        <w:rPr>
          <w:rFonts w:cstheme="minorHAnsi"/>
        </w:rPr>
        <w:t xml:space="preserve">maximum </w:t>
      </w:r>
      <w:r w:rsidR="00857624" w:rsidRPr="00F70464">
        <w:rPr>
          <w:rFonts w:cstheme="minorHAnsi"/>
        </w:rPr>
        <w:t xml:space="preserve">in which to complete all submissions </w:t>
      </w:r>
      <w:r w:rsidR="004860B1" w:rsidRPr="00F70464">
        <w:rPr>
          <w:rFonts w:cstheme="minorHAnsi"/>
        </w:rPr>
        <w:t>to</w:t>
      </w:r>
      <w:r w:rsidR="00857624" w:rsidRPr="00F70464">
        <w:rPr>
          <w:rFonts w:cstheme="minorHAnsi"/>
        </w:rPr>
        <w:t xml:space="preserve"> </w:t>
      </w:r>
      <w:r w:rsidR="004860B1">
        <w:rPr>
          <w:rFonts w:cstheme="minorHAnsi"/>
        </w:rPr>
        <w:t>gain</w:t>
      </w:r>
      <w:r w:rsidR="00857624" w:rsidRPr="00F70464">
        <w:rPr>
          <w:rFonts w:cstheme="minorHAnsi"/>
        </w:rPr>
        <w:t xml:space="preserve"> the Certificate.</w:t>
      </w:r>
      <w:r w:rsidRPr="00F70464">
        <w:rPr>
          <w:rFonts w:cstheme="minorHAnsi"/>
        </w:rPr>
        <w:t xml:space="preserve"> Please note, you do not need to be a member of the SLCC to register for EMMA.</w:t>
      </w:r>
    </w:p>
    <w:p w14:paraId="3EC64196" w14:textId="77777777" w:rsidR="00F70464" w:rsidRPr="00F70464" w:rsidRDefault="00F70464" w:rsidP="004860B1">
      <w:pPr>
        <w:spacing w:after="0" w:line="276" w:lineRule="auto"/>
        <w:jc w:val="both"/>
        <w:rPr>
          <w:rFonts w:cstheme="minorHAnsi"/>
        </w:rPr>
      </w:pPr>
    </w:p>
    <w:p w14:paraId="5D26CEE0" w14:textId="77777777" w:rsidR="00F70464" w:rsidRPr="00F70464" w:rsidRDefault="00857624" w:rsidP="004860B1">
      <w:pPr>
        <w:spacing w:after="0" w:line="276" w:lineRule="auto"/>
        <w:jc w:val="both"/>
        <w:rPr>
          <w:rFonts w:cstheme="minorHAnsi"/>
        </w:rPr>
      </w:pPr>
      <w:r w:rsidRPr="00F70464">
        <w:rPr>
          <w:rFonts w:cstheme="minorHAnsi"/>
        </w:rPr>
        <w:t xml:space="preserve">Prior to each session, </w:t>
      </w:r>
      <w:r w:rsidR="00197D41" w:rsidRPr="00F70464">
        <w:rPr>
          <w:rFonts w:cstheme="minorHAnsi"/>
        </w:rPr>
        <w:t xml:space="preserve">registered learners </w:t>
      </w:r>
      <w:r w:rsidRPr="00F70464">
        <w:rPr>
          <w:rFonts w:cstheme="minorHAnsi"/>
        </w:rPr>
        <w:t>will receive a</w:t>
      </w:r>
      <w:r w:rsidR="00197D41" w:rsidRPr="00F70464">
        <w:rPr>
          <w:rFonts w:cstheme="minorHAnsi"/>
        </w:rPr>
        <w:t xml:space="preserve"> Student Brief </w:t>
      </w:r>
      <w:r w:rsidRPr="00F70464">
        <w:rPr>
          <w:rFonts w:cstheme="minorHAnsi"/>
        </w:rPr>
        <w:t xml:space="preserve">detailing preparation and documents </w:t>
      </w:r>
      <w:r w:rsidR="00197D41" w:rsidRPr="00F70464">
        <w:rPr>
          <w:rFonts w:cstheme="minorHAnsi"/>
        </w:rPr>
        <w:t>required for</w:t>
      </w:r>
      <w:r w:rsidRPr="00F70464">
        <w:rPr>
          <w:rFonts w:cstheme="minorHAnsi"/>
        </w:rPr>
        <w:t xml:space="preserve"> the mentoring session. </w:t>
      </w:r>
    </w:p>
    <w:p w14:paraId="5D080E21" w14:textId="77777777" w:rsidR="00F70464" w:rsidRPr="00F70464" w:rsidRDefault="00F70464" w:rsidP="004860B1">
      <w:pPr>
        <w:spacing w:after="0" w:line="276" w:lineRule="auto"/>
        <w:jc w:val="both"/>
        <w:rPr>
          <w:rFonts w:cstheme="minorHAnsi"/>
        </w:rPr>
      </w:pPr>
    </w:p>
    <w:p w14:paraId="345D66B2" w14:textId="34DB52E6" w:rsidR="00857624" w:rsidRPr="00F70464" w:rsidRDefault="00857624" w:rsidP="004860B1">
      <w:pPr>
        <w:spacing w:after="0" w:line="276" w:lineRule="auto"/>
        <w:jc w:val="both"/>
        <w:rPr>
          <w:rFonts w:cstheme="minorHAnsi"/>
        </w:rPr>
      </w:pPr>
      <w:r w:rsidRPr="00F70464">
        <w:rPr>
          <w:rFonts w:cstheme="minorHAnsi"/>
        </w:rPr>
        <w:t xml:space="preserve">Please ensure you have printed a copy of the recent Portfolio Guide </w:t>
      </w:r>
      <w:r w:rsidR="00797D85" w:rsidRPr="00F70464">
        <w:rPr>
          <w:rFonts w:cstheme="minorHAnsi"/>
        </w:rPr>
        <w:t>July 2022,</w:t>
      </w:r>
      <w:r w:rsidRPr="00F70464">
        <w:rPr>
          <w:rFonts w:cstheme="minorHAnsi"/>
        </w:rPr>
        <w:t xml:space="preserve"> (</w:t>
      </w:r>
      <w:r w:rsidR="00797D85" w:rsidRPr="00F70464">
        <w:rPr>
          <w:rFonts w:cstheme="minorHAnsi"/>
        </w:rPr>
        <w:t>3rd</w:t>
      </w:r>
      <w:r w:rsidRPr="00F70464">
        <w:rPr>
          <w:rFonts w:cstheme="minorHAnsi"/>
        </w:rPr>
        <w:t xml:space="preserve"> edition)</w:t>
      </w:r>
      <w:r w:rsidR="00797D85" w:rsidRPr="00F70464">
        <w:rPr>
          <w:rFonts w:cstheme="minorHAnsi"/>
        </w:rPr>
        <w:t xml:space="preserve"> which can be downloaded from the SLCC website following this link:  </w:t>
      </w:r>
      <w:hyperlink r:id="rId5" w:history="1">
        <w:proofErr w:type="spellStart"/>
        <w:r w:rsidR="00797D85" w:rsidRPr="00F70464">
          <w:rPr>
            <w:rStyle w:val="Hyperlink"/>
            <w:rFonts w:cstheme="minorHAnsi"/>
          </w:rPr>
          <w:t>CiLCA</w:t>
        </w:r>
        <w:proofErr w:type="spellEnd"/>
        <w:r w:rsidR="00797D85" w:rsidRPr="00F70464">
          <w:rPr>
            <w:rStyle w:val="Hyperlink"/>
            <w:rFonts w:cstheme="minorHAnsi"/>
          </w:rPr>
          <w:t xml:space="preserve"> Portfoli</w:t>
        </w:r>
        <w:r w:rsidR="00797D85" w:rsidRPr="00F70464">
          <w:rPr>
            <w:rStyle w:val="Hyperlink"/>
            <w:rFonts w:cstheme="minorHAnsi"/>
          </w:rPr>
          <w:t>o</w:t>
        </w:r>
        <w:r w:rsidR="00797D85" w:rsidRPr="00F70464">
          <w:rPr>
            <w:rStyle w:val="Hyperlink"/>
            <w:rFonts w:cstheme="minorHAnsi"/>
          </w:rPr>
          <w:t xml:space="preserve"> Guide </w:t>
        </w:r>
        <w:r w:rsidR="00797D85" w:rsidRPr="00F70464">
          <w:rPr>
            <w:rStyle w:val="Hyperlink"/>
            <w:rFonts w:cstheme="minorHAnsi"/>
          </w:rPr>
          <w:t>J</w:t>
        </w:r>
        <w:r w:rsidR="00797D85" w:rsidRPr="00F70464">
          <w:rPr>
            <w:rStyle w:val="Hyperlink"/>
            <w:rFonts w:cstheme="minorHAnsi"/>
          </w:rPr>
          <w:t xml:space="preserve">uly 2022 (3rd </w:t>
        </w:r>
        <w:r w:rsidR="00797D85" w:rsidRPr="00F70464">
          <w:rPr>
            <w:rStyle w:val="Hyperlink"/>
            <w:rFonts w:cstheme="minorHAnsi"/>
          </w:rPr>
          <w:t>e</w:t>
        </w:r>
        <w:r w:rsidR="00797D85" w:rsidRPr="00F70464">
          <w:rPr>
            <w:rStyle w:val="Hyperlink"/>
            <w:rFonts w:cstheme="minorHAnsi"/>
          </w:rPr>
          <w:t>dition)</w:t>
        </w:r>
      </w:hyperlink>
    </w:p>
    <w:p w14:paraId="35ADA64F" w14:textId="77777777" w:rsidR="00F70464" w:rsidRPr="00F70464" w:rsidRDefault="00F70464" w:rsidP="004860B1">
      <w:pPr>
        <w:spacing w:after="0" w:line="276" w:lineRule="auto"/>
        <w:jc w:val="both"/>
        <w:rPr>
          <w:rFonts w:cstheme="minorHAnsi"/>
        </w:rPr>
      </w:pPr>
    </w:p>
    <w:p w14:paraId="53B1C4D9" w14:textId="2F701EEF" w:rsidR="006F42C3" w:rsidRPr="00F70464" w:rsidRDefault="00DD0110" w:rsidP="004860B1">
      <w:pPr>
        <w:spacing w:after="0" w:line="276" w:lineRule="auto"/>
        <w:jc w:val="both"/>
        <w:rPr>
          <w:rFonts w:cstheme="minorHAnsi"/>
          <w:b/>
          <w:bCs/>
          <w:color w:val="0432FF"/>
        </w:rPr>
      </w:pPr>
      <w:r w:rsidRPr="00F70464">
        <w:rPr>
          <w:rFonts w:cstheme="minorHAnsi"/>
          <w:b/>
          <w:bCs/>
          <w:color w:val="0432FF"/>
        </w:rPr>
        <w:t xml:space="preserve">IMPORTANT - </w:t>
      </w:r>
      <w:r w:rsidR="00003816" w:rsidRPr="00F70464">
        <w:rPr>
          <w:rFonts w:cstheme="minorHAnsi"/>
          <w:b/>
          <w:bCs/>
          <w:color w:val="0432FF"/>
        </w:rPr>
        <w:t xml:space="preserve">Students are advised not to register with SLCC until Session 1 has been completed with </w:t>
      </w:r>
      <w:r w:rsidR="00212F7B" w:rsidRPr="00F70464">
        <w:rPr>
          <w:rFonts w:cstheme="minorHAnsi"/>
          <w:b/>
          <w:bCs/>
          <w:color w:val="0432FF"/>
        </w:rPr>
        <w:t>GAPTC</w:t>
      </w:r>
      <w:r w:rsidR="00857624" w:rsidRPr="00F70464">
        <w:rPr>
          <w:rFonts w:cstheme="minorHAnsi"/>
          <w:b/>
          <w:bCs/>
          <w:color w:val="0432FF"/>
        </w:rPr>
        <w:t>.</w:t>
      </w:r>
    </w:p>
    <w:p w14:paraId="7A62FD83" w14:textId="77777777" w:rsidR="00F70464" w:rsidRPr="00F70464" w:rsidRDefault="00F70464" w:rsidP="00F70464">
      <w:pPr>
        <w:spacing w:after="0" w:line="276" w:lineRule="auto"/>
        <w:rPr>
          <w:rFonts w:cstheme="minorHAnsi"/>
          <w:b/>
          <w:bCs/>
          <w:color w:val="0432FF"/>
        </w:rPr>
      </w:pPr>
    </w:p>
    <w:p w14:paraId="68131430" w14:textId="20CF4E7F" w:rsidR="00226FF7" w:rsidRPr="00F70464" w:rsidRDefault="0049016E" w:rsidP="00F70464">
      <w:pPr>
        <w:spacing w:after="0" w:line="276" w:lineRule="auto"/>
        <w:rPr>
          <w:rFonts w:cstheme="minorHAnsi"/>
        </w:rPr>
      </w:pPr>
      <w:r w:rsidRPr="00F70464">
        <w:rPr>
          <w:rFonts w:cstheme="minorHAnsi"/>
        </w:rPr>
        <w:t>We look forward to seeing you for your first session on</w:t>
      </w:r>
      <w:r w:rsidR="00197D41" w:rsidRPr="00F70464">
        <w:rPr>
          <w:rFonts w:cstheme="minorHAnsi"/>
        </w:rPr>
        <w:t xml:space="preserve"> </w:t>
      </w:r>
      <w:r w:rsidR="004860B1">
        <w:rPr>
          <w:rFonts w:cstheme="minorHAnsi"/>
        </w:rPr>
        <w:t xml:space="preserve">Wednesday </w:t>
      </w:r>
      <w:r w:rsidR="00197D41" w:rsidRPr="00F70464">
        <w:rPr>
          <w:rFonts w:cstheme="minorHAnsi"/>
        </w:rPr>
        <w:t>31 January 202</w:t>
      </w:r>
      <w:r w:rsidR="00522B03" w:rsidRPr="00F70464">
        <w:rPr>
          <w:rFonts w:cstheme="minorHAnsi"/>
        </w:rPr>
        <w:t>4</w:t>
      </w:r>
      <w:r w:rsidR="00F70464" w:rsidRPr="00F70464">
        <w:rPr>
          <w:rFonts w:cstheme="minorHAnsi"/>
        </w:rPr>
        <w:t>.</w:t>
      </w:r>
    </w:p>
    <w:p w14:paraId="3C64EB64" w14:textId="77777777" w:rsidR="00F70464" w:rsidRPr="00F70464" w:rsidRDefault="00F70464" w:rsidP="00F70464">
      <w:pPr>
        <w:spacing w:after="0" w:line="276" w:lineRule="auto"/>
        <w:rPr>
          <w:rFonts w:cstheme="minorHAnsi"/>
        </w:rPr>
      </w:pPr>
    </w:p>
    <w:p w14:paraId="6D364EE8" w14:textId="77777777" w:rsidR="00197D41" w:rsidRPr="00F70464" w:rsidRDefault="00197D41" w:rsidP="00F70464">
      <w:pPr>
        <w:spacing w:after="0" w:line="276" w:lineRule="auto"/>
        <w:rPr>
          <w:rFonts w:cstheme="minorHAnsi"/>
          <w:b/>
          <w:bCs/>
          <w:noProof/>
          <w:lang w:eastAsia="en-GB"/>
        </w:rPr>
      </w:pPr>
      <w:r w:rsidRPr="00F70464">
        <w:rPr>
          <w:rFonts w:cstheme="minorHAnsi"/>
          <w:b/>
          <w:bCs/>
          <w:noProof/>
          <w:lang w:eastAsia="en-GB"/>
        </w:rPr>
        <w:t xml:space="preserve">CONTACTS  </w:t>
      </w:r>
    </w:p>
    <w:p w14:paraId="185E202A" w14:textId="28C57D6D" w:rsidR="00197D41" w:rsidRPr="00F70464" w:rsidRDefault="00197D41" w:rsidP="00F70464">
      <w:pPr>
        <w:spacing w:after="0" w:line="276" w:lineRule="auto"/>
        <w:rPr>
          <w:rFonts w:cstheme="minorHAnsi"/>
          <w:noProof/>
          <w:lang w:eastAsia="en-GB"/>
        </w:rPr>
      </w:pPr>
      <w:r w:rsidRPr="00F70464">
        <w:rPr>
          <w:rFonts w:cstheme="minorHAnsi"/>
          <w:noProof/>
          <w:lang w:eastAsia="en-GB"/>
        </w:rPr>
        <w:t>Chris Haine</w:t>
      </w:r>
      <w:r w:rsidRPr="00F70464">
        <w:rPr>
          <w:rFonts w:cstheme="minorHAnsi"/>
          <w:noProof/>
          <w:lang w:eastAsia="en-GB"/>
        </w:rPr>
        <w:t>:  ceo@gaptc.org.uk</w:t>
      </w:r>
    </w:p>
    <w:p w14:paraId="6E04BB94" w14:textId="77777777" w:rsidR="00197D41" w:rsidRDefault="00197D41" w:rsidP="00F70464">
      <w:pPr>
        <w:spacing w:after="0" w:line="276" w:lineRule="auto"/>
        <w:rPr>
          <w:rFonts w:cstheme="minorHAnsi"/>
          <w:noProof/>
          <w:color w:val="000000" w:themeColor="text1"/>
          <w:lang w:eastAsia="en-GB"/>
        </w:rPr>
      </w:pPr>
      <w:r w:rsidRPr="00F70464">
        <w:rPr>
          <w:rFonts w:cstheme="minorHAnsi"/>
          <w:noProof/>
          <w:lang w:eastAsia="en-GB"/>
        </w:rPr>
        <w:t>Jules Owen</w:t>
      </w:r>
      <w:r w:rsidRPr="00F70464">
        <w:rPr>
          <w:rFonts w:cstheme="minorHAnsi"/>
          <w:noProof/>
          <w:color w:val="000000" w:themeColor="text1"/>
          <w:lang w:eastAsia="en-GB"/>
        </w:rPr>
        <w:t>:  julestheclerk@gmail.com</w:t>
      </w:r>
    </w:p>
    <w:p w14:paraId="5BF4175F" w14:textId="77777777" w:rsidR="004860B1" w:rsidRDefault="004860B1" w:rsidP="00F70464">
      <w:pPr>
        <w:spacing w:after="0" w:line="276" w:lineRule="auto"/>
        <w:rPr>
          <w:rFonts w:cstheme="minorHAnsi"/>
          <w:noProof/>
          <w:color w:val="000000" w:themeColor="text1"/>
          <w:lang w:eastAsia="en-GB"/>
        </w:rPr>
      </w:pPr>
    </w:p>
    <w:p w14:paraId="4351D13A" w14:textId="77777777" w:rsidR="004860B1" w:rsidRPr="00F70464" w:rsidRDefault="004860B1" w:rsidP="00F70464">
      <w:pPr>
        <w:spacing w:after="0" w:line="276" w:lineRule="auto"/>
        <w:rPr>
          <w:rFonts w:cstheme="minorHAnsi"/>
          <w:noProof/>
          <w:color w:val="000000" w:themeColor="text1"/>
          <w:lang w:eastAsia="en-GB"/>
        </w:rPr>
      </w:pPr>
    </w:p>
    <w:p w14:paraId="25F94EDC" w14:textId="3A6E39B1" w:rsidR="000D4716" w:rsidRPr="000D4716" w:rsidRDefault="00DD0110" w:rsidP="00DD0110">
      <w:pPr>
        <w:jc w:val="right"/>
        <w:rPr>
          <w:rFonts w:ascii="Arial" w:hAnsi="Arial" w:cs="Arial"/>
          <w:color w:val="2E74B5" w:themeColor="accent1" w:themeShade="BF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1A807E1" wp14:editId="16430EA5">
            <wp:extent cx="1478915" cy="632250"/>
            <wp:effectExtent l="0" t="0" r="0" b="3175"/>
            <wp:docPr id="6" name="Picture 6" descr="C:\Users\Kim\Documents\Cilca course\Trainers Forum 2019\CiLCA RT logo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im\Documents\Cilca course\Trainers Forum 2019\CiLCA RT 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716" w:rsidRPr="000D4716" w:rsidSect="00DD0110">
      <w:pgSz w:w="11906" w:h="16838"/>
      <w:pgMar w:top="1021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9C"/>
    <w:rsid w:val="00003816"/>
    <w:rsid w:val="000D4716"/>
    <w:rsid w:val="00197D41"/>
    <w:rsid w:val="001F6F18"/>
    <w:rsid w:val="00212F7B"/>
    <w:rsid w:val="00226FF7"/>
    <w:rsid w:val="00260E9C"/>
    <w:rsid w:val="00361EF5"/>
    <w:rsid w:val="00413F8B"/>
    <w:rsid w:val="004860B1"/>
    <w:rsid w:val="0049016E"/>
    <w:rsid w:val="00522B03"/>
    <w:rsid w:val="00562C4A"/>
    <w:rsid w:val="005F7C12"/>
    <w:rsid w:val="006367B2"/>
    <w:rsid w:val="006F42C3"/>
    <w:rsid w:val="007956CA"/>
    <w:rsid w:val="00797D85"/>
    <w:rsid w:val="008056DE"/>
    <w:rsid w:val="00857624"/>
    <w:rsid w:val="009A136A"/>
    <w:rsid w:val="00AA4D9F"/>
    <w:rsid w:val="00B3139D"/>
    <w:rsid w:val="00C122DA"/>
    <w:rsid w:val="00DD0110"/>
    <w:rsid w:val="00E30AAF"/>
    <w:rsid w:val="00E5795D"/>
    <w:rsid w:val="00F70464"/>
    <w:rsid w:val="00F74990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4822"/>
  <w15:chartTrackingRefBased/>
  <w15:docId w15:val="{A04F587A-97E4-4E07-961F-0DFFB78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97D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7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slcc.co.uk/site/wp-content/uploads/2022/07/CiLCA-Portfolio-Guide-Digital-2022-Definitive-Version-July-202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1792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Bedford</dc:creator>
  <cp:keywords/>
  <dc:description/>
  <cp:lastModifiedBy>Jules Hands</cp:lastModifiedBy>
  <cp:revision>4</cp:revision>
  <cp:lastPrinted>2023-10-23T20:46:00Z</cp:lastPrinted>
  <dcterms:created xsi:type="dcterms:W3CDTF">2023-10-23T19:46:00Z</dcterms:created>
  <dcterms:modified xsi:type="dcterms:W3CDTF">2023-10-23T20:48:00Z</dcterms:modified>
</cp:coreProperties>
</file>