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0BD97" w14:textId="2F5AE6CE" w:rsidR="00F0422D" w:rsidRPr="007B049E" w:rsidRDefault="00F0422D" w:rsidP="00171277">
      <w:pPr>
        <w:spacing w:line="240" w:lineRule="auto"/>
        <w:rPr>
          <w:sz w:val="22"/>
          <w:szCs w:val="22"/>
        </w:rPr>
      </w:pPr>
      <w:r w:rsidRPr="007B049E">
        <w:rPr>
          <w:b/>
          <w:bCs/>
          <w:sz w:val="22"/>
          <w:szCs w:val="22"/>
        </w:rPr>
        <w:t>Job Title: Parish Clerk</w:t>
      </w:r>
      <w:r w:rsidR="00DA5335">
        <w:rPr>
          <w:b/>
          <w:bCs/>
          <w:sz w:val="22"/>
          <w:szCs w:val="22"/>
        </w:rPr>
        <w:t xml:space="preserve"> &amp; Responsible Finance Officer</w:t>
      </w:r>
    </w:p>
    <w:p w14:paraId="3F261DA0" w14:textId="244A3771" w:rsidR="00F0422D" w:rsidRPr="007B049E" w:rsidRDefault="00F0422D" w:rsidP="00171277">
      <w:pPr>
        <w:spacing w:line="240" w:lineRule="auto"/>
        <w:rPr>
          <w:sz w:val="22"/>
          <w:szCs w:val="22"/>
        </w:rPr>
      </w:pPr>
      <w:r w:rsidRPr="007B049E">
        <w:rPr>
          <w:b/>
          <w:bCs/>
          <w:sz w:val="22"/>
          <w:szCs w:val="22"/>
        </w:rPr>
        <w:t>Location:</w:t>
      </w:r>
      <w:r w:rsidRPr="007B049E">
        <w:rPr>
          <w:sz w:val="22"/>
          <w:szCs w:val="22"/>
        </w:rPr>
        <w:t xml:space="preserve"> </w:t>
      </w:r>
      <w:r w:rsidR="00524609" w:rsidRPr="007B049E">
        <w:rPr>
          <w:sz w:val="22"/>
          <w:szCs w:val="22"/>
        </w:rPr>
        <w:t>Pebworth</w:t>
      </w:r>
      <w:r w:rsidRPr="007B049E">
        <w:rPr>
          <w:sz w:val="22"/>
          <w:szCs w:val="22"/>
        </w:rPr>
        <w:br/>
      </w:r>
      <w:r w:rsidRPr="007B049E">
        <w:rPr>
          <w:b/>
          <w:bCs/>
          <w:sz w:val="22"/>
          <w:szCs w:val="22"/>
        </w:rPr>
        <w:t>Salary:</w:t>
      </w:r>
      <w:r w:rsidRPr="007B049E">
        <w:rPr>
          <w:sz w:val="22"/>
          <w:szCs w:val="22"/>
        </w:rPr>
        <w:t xml:space="preserve"> Dependent on Experience</w:t>
      </w:r>
      <w:r w:rsidRPr="007B049E">
        <w:rPr>
          <w:sz w:val="22"/>
          <w:szCs w:val="22"/>
        </w:rPr>
        <w:br/>
      </w:r>
      <w:r w:rsidRPr="007B049E">
        <w:rPr>
          <w:b/>
          <w:bCs/>
          <w:sz w:val="22"/>
          <w:szCs w:val="22"/>
        </w:rPr>
        <w:t>Hours:</w:t>
      </w:r>
      <w:r w:rsidRPr="007B049E">
        <w:rPr>
          <w:sz w:val="22"/>
          <w:szCs w:val="22"/>
        </w:rPr>
        <w:t xml:space="preserve"> </w:t>
      </w:r>
      <w:r w:rsidR="00524609" w:rsidRPr="007B049E">
        <w:rPr>
          <w:sz w:val="22"/>
          <w:szCs w:val="22"/>
        </w:rPr>
        <w:t>11 hours per week</w:t>
      </w:r>
      <w:r w:rsidRPr="007B049E">
        <w:rPr>
          <w:sz w:val="22"/>
          <w:szCs w:val="22"/>
        </w:rPr>
        <w:br/>
      </w:r>
      <w:r w:rsidRPr="007B049E">
        <w:rPr>
          <w:b/>
          <w:bCs/>
          <w:sz w:val="22"/>
          <w:szCs w:val="22"/>
        </w:rPr>
        <w:t>Reports to:</w:t>
      </w:r>
      <w:r w:rsidRPr="007B049E">
        <w:rPr>
          <w:sz w:val="22"/>
          <w:szCs w:val="22"/>
        </w:rPr>
        <w:t xml:space="preserve"> Parish Council</w:t>
      </w:r>
    </w:p>
    <w:p w14:paraId="344B5FD0" w14:textId="77777777" w:rsidR="00F0422D" w:rsidRPr="007B049E" w:rsidRDefault="00F0422D" w:rsidP="00171277">
      <w:pPr>
        <w:spacing w:line="240" w:lineRule="auto"/>
        <w:rPr>
          <w:b/>
          <w:bCs/>
          <w:sz w:val="22"/>
          <w:szCs w:val="22"/>
        </w:rPr>
      </w:pPr>
      <w:r w:rsidRPr="007B049E">
        <w:rPr>
          <w:b/>
          <w:bCs/>
          <w:sz w:val="22"/>
          <w:szCs w:val="22"/>
        </w:rPr>
        <w:t>Job Overview</w:t>
      </w:r>
    </w:p>
    <w:p w14:paraId="4AA77C7D" w14:textId="59E50C70" w:rsidR="00F0422D" w:rsidRPr="007B049E" w:rsidRDefault="00F0422D" w:rsidP="00171277">
      <w:pPr>
        <w:spacing w:line="240" w:lineRule="auto"/>
        <w:rPr>
          <w:sz w:val="22"/>
          <w:szCs w:val="22"/>
        </w:rPr>
      </w:pPr>
      <w:r w:rsidRPr="007B049E">
        <w:rPr>
          <w:sz w:val="22"/>
          <w:szCs w:val="22"/>
        </w:rPr>
        <w:t>The Parish Clerk is the Proper Officer of the Council and plays a vital role in ensuring that the council operates legally, effectively, and efficiently. This is a key administrative position responsible for managing council meetings, maintaining records, providing procedural guidance, and supporting elected councillors in fulfilling their responsibilities.</w:t>
      </w:r>
      <w:r w:rsidR="007202F7" w:rsidRPr="007B049E">
        <w:rPr>
          <w:sz w:val="22"/>
          <w:szCs w:val="22"/>
        </w:rPr>
        <w:t xml:space="preserve"> </w:t>
      </w:r>
      <w:r w:rsidR="007202F7" w:rsidRPr="00803C57">
        <w:rPr>
          <w:sz w:val="22"/>
          <w:szCs w:val="22"/>
        </w:rPr>
        <w:t xml:space="preserve">This role </w:t>
      </w:r>
      <w:r w:rsidR="003F3A13" w:rsidRPr="007B049E">
        <w:rPr>
          <w:sz w:val="22"/>
          <w:szCs w:val="22"/>
        </w:rPr>
        <w:t xml:space="preserve">also </w:t>
      </w:r>
      <w:r w:rsidR="007202F7" w:rsidRPr="00803C57">
        <w:rPr>
          <w:sz w:val="22"/>
          <w:szCs w:val="22"/>
        </w:rPr>
        <w:t>includes overseeing the management and administration of the parish burial ground, ensuring compliance with legal, financial, and pastoral responsibilities.</w:t>
      </w:r>
    </w:p>
    <w:p w14:paraId="165F9DA8" w14:textId="77777777" w:rsidR="00F0422D" w:rsidRPr="007B049E" w:rsidRDefault="00F0422D" w:rsidP="00171277">
      <w:pPr>
        <w:spacing w:line="240" w:lineRule="auto"/>
        <w:rPr>
          <w:b/>
          <w:bCs/>
          <w:sz w:val="22"/>
          <w:szCs w:val="22"/>
        </w:rPr>
      </w:pPr>
      <w:r w:rsidRPr="007B049E">
        <w:rPr>
          <w:b/>
          <w:bCs/>
          <w:sz w:val="22"/>
          <w:szCs w:val="22"/>
        </w:rPr>
        <w:t>Key Responsibilities</w:t>
      </w:r>
    </w:p>
    <w:p w14:paraId="6D2FEC21" w14:textId="77777777" w:rsidR="00F0422D" w:rsidRPr="007B049E" w:rsidRDefault="00F0422D" w:rsidP="00171277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7B049E">
        <w:rPr>
          <w:b/>
          <w:bCs/>
          <w:sz w:val="22"/>
          <w:szCs w:val="22"/>
        </w:rPr>
        <w:t>Council Administration:</w:t>
      </w:r>
    </w:p>
    <w:p w14:paraId="62828D5F" w14:textId="77777777" w:rsidR="00F0422D" w:rsidRPr="007B049E" w:rsidRDefault="00F0422D" w:rsidP="00DF75E7">
      <w:pPr>
        <w:numPr>
          <w:ilvl w:val="1"/>
          <w:numId w:val="1"/>
        </w:numPr>
        <w:spacing w:after="0" w:line="240" w:lineRule="auto"/>
        <w:rPr>
          <w:sz w:val="22"/>
          <w:szCs w:val="22"/>
        </w:rPr>
      </w:pPr>
      <w:r w:rsidRPr="007B049E">
        <w:rPr>
          <w:sz w:val="22"/>
          <w:szCs w:val="22"/>
        </w:rPr>
        <w:t>Prepare agendas and supporting documents for parish council meetings.</w:t>
      </w:r>
    </w:p>
    <w:p w14:paraId="45765831" w14:textId="77777777" w:rsidR="00F0422D" w:rsidRPr="007B049E" w:rsidRDefault="00F0422D" w:rsidP="00DF75E7">
      <w:pPr>
        <w:numPr>
          <w:ilvl w:val="1"/>
          <w:numId w:val="1"/>
        </w:numPr>
        <w:spacing w:after="0" w:line="240" w:lineRule="auto"/>
        <w:rPr>
          <w:sz w:val="22"/>
          <w:szCs w:val="22"/>
        </w:rPr>
      </w:pPr>
      <w:r w:rsidRPr="007B049E">
        <w:rPr>
          <w:sz w:val="22"/>
          <w:szCs w:val="22"/>
        </w:rPr>
        <w:t>Attend all council meetings and record accurate minutes.</w:t>
      </w:r>
    </w:p>
    <w:p w14:paraId="6822321B" w14:textId="77777777" w:rsidR="00F0422D" w:rsidRPr="007B049E" w:rsidRDefault="00F0422D" w:rsidP="00DF75E7">
      <w:pPr>
        <w:numPr>
          <w:ilvl w:val="1"/>
          <w:numId w:val="1"/>
        </w:numPr>
        <w:spacing w:after="0" w:line="240" w:lineRule="auto"/>
        <w:rPr>
          <w:sz w:val="22"/>
          <w:szCs w:val="22"/>
        </w:rPr>
      </w:pPr>
      <w:r w:rsidRPr="007B049E">
        <w:rPr>
          <w:sz w:val="22"/>
          <w:szCs w:val="22"/>
        </w:rPr>
        <w:t>Ensure decisions are properly recorded and implemented.</w:t>
      </w:r>
    </w:p>
    <w:p w14:paraId="0850473D" w14:textId="7966320F" w:rsidR="00DF75E7" w:rsidRPr="007B049E" w:rsidRDefault="00DF75E7" w:rsidP="00DF75E7">
      <w:pPr>
        <w:numPr>
          <w:ilvl w:val="1"/>
          <w:numId w:val="1"/>
        </w:numPr>
        <w:spacing w:after="0" w:line="240" w:lineRule="auto"/>
        <w:rPr>
          <w:sz w:val="22"/>
          <w:szCs w:val="22"/>
        </w:rPr>
      </w:pPr>
      <w:r w:rsidRPr="007B049E">
        <w:rPr>
          <w:sz w:val="22"/>
          <w:szCs w:val="22"/>
        </w:rPr>
        <w:t>Manage the Council’s correspondence and official records</w:t>
      </w:r>
    </w:p>
    <w:p w14:paraId="66204E5B" w14:textId="77777777" w:rsidR="00DF2852" w:rsidRPr="007B049E" w:rsidRDefault="00DF2852" w:rsidP="00DF2852">
      <w:pPr>
        <w:spacing w:after="0" w:line="240" w:lineRule="auto"/>
        <w:ind w:left="1440"/>
        <w:rPr>
          <w:sz w:val="22"/>
          <w:szCs w:val="22"/>
        </w:rPr>
      </w:pPr>
    </w:p>
    <w:p w14:paraId="08A22CF8" w14:textId="01651407" w:rsidR="00DF2852" w:rsidRPr="00803C57" w:rsidRDefault="00DF2852" w:rsidP="00DF2852">
      <w:pPr>
        <w:numPr>
          <w:ilvl w:val="0"/>
          <w:numId w:val="1"/>
        </w:numPr>
        <w:spacing w:line="240" w:lineRule="auto"/>
        <w:rPr>
          <w:b/>
          <w:bCs/>
          <w:sz w:val="22"/>
          <w:szCs w:val="22"/>
        </w:rPr>
      </w:pPr>
      <w:r w:rsidRPr="00803C57">
        <w:rPr>
          <w:b/>
          <w:bCs/>
          <w:sz w:val="22"/>
          <w:szCs w:val="22"/>
        </w:rPr>
        <w:t xml:space="preserve"> Financial Management (as RFO):</w:t>
      </w:r>
    </w:p>
    <w:p w14:paraId="50A3E721" w14:textId="77777777" w:rsidR="00DF2852" w:rsidRPr="00803C57" w:rsidRDefault="00DF2852" w:rsidP="00DF2852">
      <w:pPr>
        <w:numPr>
          <w:ilvl w:val="1"/>
          <w:numId w:val="1"/>
        </w:numPr>
        <w:spacing w:after="0" w:line="240" w:lineRule="auto"/>
        <w:rPr>
          <w:sz w:val="22"/>
          <w:szCs w:val="22"/>
        </w:rPr>
      </w:pPr>
      <w:r w:rsidRPr="00803C57">
        <w:rPr>
          <w:sz w:val="22"/>
          <w:szCs w:val="22"/>
        </w:rPr>
        <w:t>Prepare and manage the annual budget and precept.</w:t>
      </w:r>
    </w:p>
    <w:p w14:paraId="3AE6D04E" w14:textId="77777777" w:rsidR="00DF2852" w:rsidRPr="00803C57" w:rsidRDefault="00DF2852" w:rsidP="00DF2852">
      <w:pPr>
        <w:numPr>
          <w:ilvl w:val="1"/>
          <w:numId w:val="1"/>
        </w:numPr>
        <w:spacing w:after="0" w:line="240" w:lineRule="auto"/>
        <w:rPr>
          <w:sz w:val="22"/>
          <w:szCs w:val="22"/>
        </w:rPr>
      </w:pPr>
      <w:r w:rsidRPr="00803C57">
        <w:rPr>
          <w:sz w:val="22"/>
          <w:szCs w:val="22"/>
        </w:rPr>
        <w:t>Maintain accurate financial records and process payments and receipts.</w:t>
      </w:r>
    </w:p>
    <w:p w14:paraId="43D208B7" w14:textId="77777777" w:rsidR="00DF2852" w:rsidRPr="00803C57" w:rsidRDefault="00DF2852" w:rsidP="00DF2852">
      <w:pPr>
        <w:numPr>
          <w:ilvl w:val="1"/>
          <w:numId w:val="1"/>
        </w:numPr>
        <w:spacing w:after="0" w:line="240" w:lineRule="auto"/>
        <w:rPr>
          <w:sz w:val="22"/>
          <w:szCs w:val="22"/>
        </w:rPr>
      </w:pPr>
      <w:r w:rsidRPr="00803C57">
        <w:rPr>
          <w:sz w:val="22"/>
          <w:szCs w:val="22"/>
        </w:rPr>
        <w:t>Prepare financial reports and accounts for audit.</w:t>
      </w:r>
    </w:p>
    <w:p w14:paraId="6BA54026" w14:textId="77777777" w:rsidR="00DF2852" w:rsidRPr="007B049E" w:rsidRDefault="00DF2852" w:rsidP="00DF2852">
      <w:pPr>
        <w:numPr>
          <w:ilvl w:val="1"/>
          <w:numId w:val="1"/>
        </w:numPr>
        <w:spacing w:after="0" w:line="240" w:lineRule="auto"/>
        <w:rPr>
          <w:sz w:val="22"/>
          <w:szCs w:val="22"/>
        </w:rPr>
      </w:pPr>
      <w:r w:rsidRPr="00803C57">
        <w:rPr>
          <w:sz w:val="22"/>
          <w:szCs w:val="22"/>
        </w:rPr>
        <w:t>Ensure compliance with financial regulations and internal controls.</w:t>
      </w:r>
    </w:p>
    <w:p w14:paraId="4BFBCB7F" w14:textId="77777777" w:rsidR="00F31450" w:rsidRPr="007B049E" w:rsidRDefault="00F31450" w:rsidP="00F31450">
      <w:pPr>
        <w:spacing w:line="240" w:lineRule="auto"/>
        <w:rPr>
          <w:b/>
          <w:bCs/>
          <w:sz w:val="22"/>
          <w:szCs w:val="22"/>
        </w:rPr>
      </w:pPr>
    </w:p>
    <w:p w14:paraId="65FA4900" w14:textId="77777777" w:rsidR="00F31450" w:rsidRPr="00803C57" w:rsidRDefault="00F31450" w:rsidP="00F31450">
      <w:pPr>
        <w:numPr>
          <w:ilvl w:val="0"/>
          <w:numId w:val="1"/>
        </w:numPr>
        <w:spacing w:line="240" w:lineRule="auto"/>
        <w:rPr>
          <w:b/>
          <w:bCs/>
          <w:sz w:val="22"/>
          <w:szCs w:val="22"/>
        </w:rPr>
      </w:pPr>
      <w:r w:rsidRPr="00803C57">
        <w:rPr>
          <w:b/>
          <w:bCs/>
          <w:sz w:val="22"/>
          <w:szCs w:val="22"/>
        </w:rPr>
        <w:t>Burial Ground Administration:</w:t>
      </w:r>
    </w:p>
    <w:p w14:paraId="4DCF7E3C" w14:textId="77777777" w:rsidR="00F31450" w:rsidRPr="00803C57" w:rsidRDefault="00F31450" w:rsidP="00F31450">
      <w:pPr>
        <w:numPr>
          <w:ilvl w:val="1"/>
          <w:numId w:val="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803C57">
        <w:rPr>
          <w:sz w:val="22"/>
          <w:szCs w:val="22"/>
        </w:rPr>
        <w:t>Maintain burial ground records, including plot registers, exclusive rights of burial, and interment records.</w:t>
      </w:r>
    </w:p>
    <w:p w14:paraId="2C2A9997" w14:textId="77777777" w:rsidR="00F31450" w:rsidRPr="00803C57" w:rsidRDefault="00F31450" w:rsidP="00F31450">
      <w:pPr>
        <w:numPr>
          <w:ilvl w:val="1"/>
          <w:numId w:val="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803C57">
        <w:rPr>
          <w:sz w:val="22"/>
          <w:szCs w:val="22"/>
        </w:rPr>
        <w:t>Liaise with funeral directors, stonemasons, and families regarding burials and memorials.</w:t>
      </w:r>
    </w:p>
    <w:p w14:paraId="79530EDE" w14:textId="77777777" w:rsidR="00F31450" w:rsidRPr="00803C57" w:rsidRDefault="00F31450" w:rsidP="00F31450">
      <w:pPr>
        <w:numPr>
          <w:ilvl w:val="1"/>
          <w:numId w:val="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803C57">
        <w:rPr>
          <w:sz w:val="22"/>
          <w:szCs w:val="22"/>
        </w:rPr>
        <w:t>Ensure all burials comply with legal requirements and Council policies.</w:t>
      </w:r>
    </w:p>
    <w:p w14:paraId="026E52C3" w14:textId="77777777" w:rsidR="00F31450" w:rsidRPr="00803C57" w:rsidRDefault="00F31450" w:rsidP="00F31450">
      <w:pPr>
        <w:numPr>
          <w:ilvl w:val="1"/>
          <w:numId w:val="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803C57">
        <w:rPr>
          <w:sz w:val="22"/>
          <w:szCs w:val="22"/>
        </w:rPr>
        <w:t>Manage the layout and allocation of burial plots.</w:t>
      </w:r>
    </w:p>
    <w:p w14:paraId="5D69BCE8" w14:textId="77777777" w:rsidR="00F31450" w:rsidRPr="00803C57" w:rsidRDefault="00F31450" w:rsidP="00F31450">
      <w:pPr>
        <w:numPr>
          <w:ilvl w:val="1"/>
          <w:numId w:val="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803C57">
        <w:rPr>
          <w:sz w:val="22"/>
          <w:szCs w:val="22"/>
        </w:rPr>
        <w:t>Maintain and update the burial ground regulations and fees.</w:t>
      </w:r>
    </w:p>
    <w:p w14:paraId="3C8107B8" w14:textId="77777777" w:rsidR="00F31450" w:rsidRPr="00803C57" w:rsidRDefault="00F31450" w:rsidP="00F31450">
      <w:pPr>
        <w:numPr>
          <w:ilvl w:val="1"/>
          <w:numId w:val="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803C57">
        <w:rPr>
          <w:sz w:val="22"/>
          <w:szCs w:val="22"/>
        </w:rPr>
        <w:t>Oversee the maintenance, safety, and appearance of the burial ground.</w:t>
      </w:r>
    </w:p>
    <w:p w14:paraId="3D11FCDA" w14:textId="32390F7C" w:rsidR="00F31450" w:rsidRPr="007B049E" w:rsidRDefault="00F31450" w:rsidP="00F31450">
      <w:pPr>
        <w:numPr>
          <w:ilvl w:val="1"/>
          <w:numId w:val="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803C57">
        <w:rPr>
          <w:sz w:val="22"/>
          <w:szCs w:val="22"/>
        </w:rPr>
        <w:t>Organi</w:t>
      </w:r>
      <w:r w:rsidR="004A0824" w:rsidRPr="007B049E">
        <w:rPr>
          <w:sz w:val="22"/>
          <w:szCs w:val="22"/>
        </w:rPr>
        <w:t>s</w:t>
      </w:r>
      <w:r w:rsidRPr="00803C57">
        <w:rPr>
          <w:sz w:val="22"/>
          <w:szCs w:val="22"/>
        </w:rPr>
        <w:t>e memorial inspections and ensure remedial works are carried out as necessary.</w:t>
      </w:r>
    </w:p>
    <w:p w14:paraId="7D1BA83F" w14:textId="77777777" w:rsidR="006E3542" w:rsidRPr="007B049E" w:rsidRDefault="006E3542" w:rsidP="006E3542">
      <w:pPr>
        <w:spacing w:after="0" w:line="240" w:lineRule="auto"/>
        <w:rPr>
          <w:sz w:val="22"/>
          <w:szCs w:val="22"/>
        </w:rPr>
      </w:pPr>
    </w:p>
    <w:p w14:paraId="42F408C5" w14:textId="736DBC94" w:rsidR="006E3542" w:rsidRPr="00803C57" w:rsidRDefault="006E3542" w:rsidP="006E3542">
      <w:pPr>
        <w:numPr>
          <w:ilvl w:val="0"/>
          <w:numId w:val="1"/>
        </w:numPr>
        <w:spacing w:line="240" w:lineRule="auto"/>
        <w:rPr>
          <w:b/>
          <w:bCs/>
          <w:sz w:val="22"/>
          <w:szCs w:val="22"/>
        </w:rPr>
      </w:pPr>
      <w:r w:rsidRPr="00803C57">
        <w:rPr>
          <w:b/>
          <w:bCs/>
          <w:sz w:val="22"/>
          <w:szCs w:val="22"/>
        </w:rPr>
        <w:t>Communication and Community Engagement:</w:t>
      </w:r>
    </w:p>
    <w:p w14:paraId="2701574B" w14:textId="77777777" w:rsidR="006E3542" w:rsidRPr="00803C57" w:rsidRDefault="006E3542" w:rsidP="00633034">
      <w:pPr>
        <w:numPr>
          <w:ilvl w:val="1"/>
          <w:numId w:val="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803C57">
        <w:rPr>
          <w:sz w:val="22"/>
          <w:szCs w:val="22"/>
        </w:rPr>
        <w:t>Serve as the Council’s main point of contact with the public.</w:t>
      </w:r>
    </w:p>
    <w:p w14:paraId="797E9708" w14:textId="77777777" w:rsidR="006E3542" w:rsidRPr="00803C57" w:rsidRDefault="006E3542" w:rsidP="00633034">
      <w:pPr>
        <w:numPr>
          <w:ilvl w:val="1"/>
          <w:numId w:val="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803C57">
        <w:rPr>
          <w:sz w:val="22"/>
          <w:szCs w:val="22"/>
        </w:rPr>
        <w:t>Maintain the Council’s website and noticeboards.</w:t>
      </w:r>
    </w:p>
    <w:p w14:paraId="0875165B" w14:textId="77777777" w:rsidR="006E3542" w:rsidRPr="00803C57" w:rsidRDefault="006E3542" w:rsidP="00633034">
      <w:pPr>
        <w:numPr>
          <w:ilvl w:val="1"/>
          <w:numId w:val="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803C57">
        <w:rPr>
          <w:sz w:val="22"/>
          <w:szCs w:val="22"/>
        </w:rPr>
        <w:t>Produce newsletters, social media updates, or press releases as needed.</w:t>
      </w:r>
    </w:p>
    <w:p w14:paraId="0EE74BB2" w14:textId="77777777" w:rsidR="006E3542" w:rsidRPr="007B049E" w:rsidRDefault="006E3542" w:rsidP="00633034">
      <w:pPr>
        <w:numPr>
          <w:ilvl w:val="1"/>
          <w:numId w:val="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803C57">
        <w:rPr>
          <w:sz w:val="22"/>
          <w:szCs w:val="22"/>
        </w:rPr>
        <w:t xml:space="preserve">Engage with </w:t>
      </w:r>
      <w:proofErr w:type="gramStart"/>
      <w:r w:rsidRPr="00803C57">
        <w:rPr>
          <w:sz w:val="22"/>
          <w:szCs w:val="22"/>
        </w:rPr>
        <w:t>local residents</w:t>
      </w:r>
      <w:proofErr w:type="gramEnd"/>
      <w:r w:rsidRPr="00803C57">
        <w:rPr>
          <w:sz w:val="22"/>
          <w:szCs w:val="22"/>
        </w:rPr>
        <w:t>, groups, and external stakeholders.</w:t>
      </w:r>
    </w:p>
    <w:p w14:paraId="7F2E9B60" w14:textId="77777777" w:rsidR="00633034" w:rsidRPr="00803C57" w:rsidRDefault="00633034" w:rsidP="00633034">
      <w:pPr>
        <w:spacing w:after="0" w:line="240" w:lineRule="auto"/>
        <w:ind w:left="1440"/>
        <w:rPr>
          <w:sz w:val="22"/>
          <w:szCs w:val="22"/>
        </w:rPr>
      </w:pPr>
    </w:p>
    <w:p w14:paraId="5A4FACB3" w14:textId="41A351D4" w:rsidR="006E3542" w:rsidRPr="00803C57" w:rsidRDefault="006E3542" w:rsidP="00962B72">
      <w:pPr>
        <w:numPr>
          <w:ilvl w:val="0"/>
          <w:numId w:val="1"/>
        </w:numPr>
        <w:spacing w:line="240" w:lineRule="auto"/>
        <w:rPr>
          <w:b/>
          <w:bCs/>
          <w:sz w:val="22"/>
          <w:szCs w:val="22"/>
        </w:rPr>
      </w:pPr>
      <w:r w:rsidRPr="00803C57">
        <w:rPr>
          <w:b/>
          <w:bCs/>
          <w:sz w:val="22"/>
          <w:szCs w:val="22"/>
        </w:rPr>
        <w:t>Legal and Regulatory Compliance:</w:t>
      </w:r>
    </w:p>
    <w:p w14:paraId="3DA14258" w14:textId="77777777" w:rsidR="006E3542" w:rsidRPr="00803C57" w:rsidRDefault="006E3542" w:rsidP="00633034">
      <w:pPr>
        <w:numPr>
          <w:ilvl w:val="1"/>
          <w:numId w:val="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803C57">
        <w:rPr>
          <w:sz w:val="22"/>
          <w:szCs w:val="22"/>
        </w:rPr>
        <w:lastRenderedPageBreak/>
        <w:t>Keep up to date with changes in legislation affecting parish councils and burial authorities.</w:t>
      </w:r>
    </w:p>
    <w:p w14:paraId="6DAA4EE8" w14:textId="5DAE75A3" w:rsidR="00F0422D" w:rsidRPr="007B049E" w:rsidRDefault="006E3542" w:rsidP="00712208">
      <w:pPr>
        <w:numPr>
          <w:ilvl w:val="1"/>
          <w:numId w:val="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803C57">
        <w:rPr>
          <w:sz w:val="22"/>
          <w:szCs w:val="22"/>
        </w:rPr>
        <w:t>Ensure compliance with cemetery law, health &amp; safety, and safeguarding standards.</w:t>
      </w:r>
    </w:p>
    <w:p w14:paraId="2869F123" w14:textId="77777777" w:rsidR="00712208" w:rsidRPr="007B049E" w:rsidRDefault="00712208" w:rsidP="00712208">
      <w:pPr>
        <w:spacing w:after="0" w:line="240" w:lineRule="auto"/>
        <w:ind w:left="1440"/>
        <w:rPr>
          <w:sz w:val="22"/>
          <w:szCs w:val="22"/>
        </w:rPr>
      </w:pPr>
    </w:p>
    <w:p w14:paraId="39A217C9" w14:textId="77777777" w:rsidR="00F0422D" w:rsidRPr="007B049E" w:rsidRDefault="00F0422D" w:rsidP="00171277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7B049E">
        <w:rPr>
          <w:b/>
          <w:bCs/>
          <w:sz w:val="22"/>
          <w:szCs w:val="22"/>
        </w:rPr>
        <w:t>Records &amp; Documentation:</w:t>
      </w:r>
    </w:p>
    <w:p w14:paraId="1A775D74" w14:textId="77777777" w:rsidR="00F0422D" w:rsidRPr="007B049E" w:rsidRDefault="00F0422D" w:rsidP="00E01C92">
      <w:pPr>
        <w:numPr>
          <w:ilvl w:val="1"/>
          <w:numId w:val="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B049E">
        <w:rPr>
          <w:sz w:val="22"/>
          <w:szCs w:val="22"/>
        </w:rPr>
        <w:t>Maintain and safeguard all parish records, correspondence, and legal documents.</w:t>
      </w:r>
    </w:p>
    <w:p w14:paraId="7048E00A" w14:textId="77777777" w:rsidR="00F0422D" w:rsidRPr="007B049E" w:rsidRDefault="00F0422D" w:rsidP="00E01C92">
      <w:pPr>
        <w:numPr>
          <w:ilvl w:val="1"/>
          <w:numId w:val="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B049E">
        <w:rPr>
          <w:sz w:val="22"/>
          <w:szCs w:val="22"/>
        </w:rPr>
        <w:t>Oversee data protection compliance and freedom of information requests.</w:t>
      </w:r>
    </w:p>
    <w:p w14:paraId="36C7C29D" w14:textId="77777777" w:rsidR="00F0422D" w:rsidRPr="007B049E" w:rsidRDefault="00F0422D" w:rsidP="00171277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7B049E">
        <w:rPr>
          <w:b/>
          <w:bCs/>
          <w:sz w:val="22"/>
          <w:szCs w:val="22"/>
        </w:rPr>
        <w:t>Project and Asset Management:</w:t>
      </w:r>
    </w:p>
    <w:p w14:paraId="2881D8EE" w14:textId="77777777" w:rsidR="00F0422D" w:rsidRPr="007B049E" w:rsidRDefault="00F0422D" w:rsidP="00E01C92">
      <w:pPr>
        <w:numPr>
          <w:ilvl w:val="1"/>
          <w:numId w:val="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B049E">
        <w:rPr>
          <w:sz w:val="22"/>
          <w:szCs w:val="22"/>
        </w:rPr>
        <w:t>Manage parish assets and oversee contracts and maintenance of parish facilities.</w:t>
      </w:r>
    </w:p>
    <w:p w14:paraId="186BD869" w14:textId="77777777" w:rsidR="00F0422D" w:rsidRPr="007B049E" w:rsidRDefault="00F0422D" w:rsidP="00E01C92">
      <w:pPr>
        <w:numPr>
          <w:ilvl w:val="1"/>
          <w:numId w:val="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B049E">
        <w:rPr>
          <w:sz w:val="22"/>
          <w:szCs w:val="22"/>
        </w:rPr>
        <w:t>Support delivery of parish projects and initiatives.</w:t>
      </w:r>
    </w:p>
    <w:p w14:paraId="2830BFE6" w14:textId="77777777" w:rsidR="00964AFC" w:rsidRPr="007B049E" w:rsidRDefault="00964AFC">
      <w:pPr>
        <w:rPr>
          <w:sz w:val="22"/>
          <w:szCs w:val="22"/>
        </w:rPr>
      </w:pPr>
    </w:p>
    <w:p w14:paraId="26C0D47B" w14:textId="77777777" w:rsidR="00E01290" w:rsidRPr="00E01290" w:rsidRDefault="00E01290" w:rsidP="00E01290">
      <w:pPr>
        <w:rPr>
          <w:b/>
          <w:bCs/>
          <w:sz w:val="22"/>
          <w:szCs w:val="22"/>
        </w:rPr>
      </w:pPr>
      <w:r w:rsidRPr="00E01290">
        <w:rPr>
          <w:b/>
          <w:bCs/>
          <w:sz w:val="22"/>
          <w:szCs w:val="22"/>
        </w:rPr>
        <w:t>Person Specification</w:t>
      </w:r>
    </w:p>
    <w:p w14:paraId="4EA442A2" w14:textId="77777777" w:rsidR="00E01290" w:rsidRPr="00E01290" w:rsidRDefault="00E01290" w:rsidP="00E01290">
      <w:pPr>
        <w:rPr>
          <w:b/>
          <w:bCs/>
          <w:sz w:val="22"/>
          <w:szCs w:val="22"/>
        </w:rPr>
      </w:pPr>
      <w:r w:rsidRPr="00E01290">
        <w:rPr>
          <w:b/>
          <w:bCs/>
          <w:sz w:val="22"/>
          <w:szCs w:val="22"/>
        </w:rPr>
        <w:t>Essential:</w:t>
      </w:r>
    </w:p>
    <w:p w14:paraId="0E9D136D" w14:textId="56D2B798" w:rsidR="00E01290" w:rsidRPr="00E01290" w:rsidRDefault="00E01290" w:rsidP="007B049E">
      <w:pPr>
        <w:numPr>
          <w:ilvl w:val="1"/>
          <w:numId w:val="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E01290">
        <w:rPr>
          <w:sz w:val="22"/>
          <w:szCs w:val="22"/>
        </w:rPr>
        <w:t>Strong administrative</w:t>
      </w:r>
      <w:r w:rsidR="00DE7D9C" w:rsidRPr="007B049E">
        <w:rPr>
          <w:sz w:val="22"/>
          <w:szCs w:val="22"/>
        </w:rPr>
        <w:t xml:space="preserve">, </w:t>
      </w:r>
      <w:r w:rsidRPr="00E01290">
        <w:rPr>
          <w:sz w:val="22"/>
          <w:szCs w:val="22"/>
        </w:rPr>
        <w:t>organisational</w:t>
      </w:r>
      <w:r w:rsidR="00DE7D9C" w:rsidRPr="007B049E">
        <w:rPr>
          <w:sz w:val="22"/>
          <w:szCs w:val="22"/>
        </w:rPr>
        <w:t xml:space="preserve"> and financial</w:t>
      </w:r>
      <w:r w:rsidRPr="00E01290">
        <w:rPr>
          <w:sz w:val="22"/>
          <w:szCs w:val="22"/>
        </w:rPr>
        <w:t xml:space="preserve"> </w:t>
      </w:r>
      <w:r w:rsidR="00DE7D9C" w:rsidRPr="007B049E">
        <w:rPr>
          <w:sz w:val="22"/>
          <w:szCs w:val="22"/>
        </w:rPr>
        <w:t>experience</w:t>
      </w:r>
    </w:p>
    <w:p w14:paraId="3AFEF685" w14:textId="77777777" w:rsidR="00E01290" w:rsidRPr="00E01290" w:rsidRDefault="00E01290" w:rsidP="007B049E">
      <w:pPr>
        <w:numPr>
          <w:ilvl w:val="1"/>
          <w:numId w:val="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E01290">
        <w:rPr>
          <w:sz w:val="22"/>
          <w:szCs w:val="22"/>
        </w:rPr>
        <w:t>Excellent written and verbal communication</w:t>
      </w:r>
    </w:p>
    <w:p w14:paraId="62440F73" w14:textId="308DC633" w:rsidR="00E01290" w:rsidRPr="00E01290" w:rsidRDefault="00145F71" w:rsidP="007B049E">
      <w:pPr>
        <w:numPr>
          <w:ilvl w:val="1"/>
          <w:numId w:val="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7B049E">
        <w:rPr>
          <w:sz w:val="22"/>
          <w:szCs w:val="22"/>
        </w:rPr>
        <w:t>Strong IT skills</w:t>
      </w:r>
      <w:r w:rsidR="00E01290" w:rsidRPr="00E01290">
        <w:rPr>
          <w:sz w:val="22"/>
          <w:szCs w:val="22"/>
        </w:rPr>
        <w:t xml:space="preserve"> in Microsoft Office (Word, Excel, Outlook)</w:t>
      </w:r>
    </w:p>
    <w:p w14:paraId="6811A563" w14:textId="77777777" w:rsidR="00E01290" w:rsidRPr="007B049E" w:rsidRDefault="00E01290" w:rsidP="007B049E">
      <w:pPr>
        <w:numPr>
          <w:ilvl w:val="1"/>
          <w:numId w:val="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E01290">
        <w:rPr>
          <w:sz w:val="22"/>
          <w:szCs w:val="22"/>
        </w:rPr>
        <w:t>Ability to work independently and manage time effectively</w:t>
      </w:r>
    </w:p>
    <w:p w14:paraId="436492D4" w14:textId="0373399F" w:rsidR="00962C73" w:rsidRPr="00E01290" w:rsidRDefault="00962C73" w:rsidP="007B049E">
      <w:pPr>
        <w:numPr>
          <w:ilvl w:val="1"/>
          <w:numId w:val="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803C57">
        <w:rPr>
          <w:sz w:val="22"/>
          <w:szCs w:val="22"/>
        </w:rPr>
        <w:t>Commitment to confidentiality and professionalism</w:t>
      </w:r>
    </w:p>
    <w:p w14:paraId="751967B6" w14:textId="7D7D4F92" w:rsidR="00E01290" w:rsidRPr="00E01290" w:rsidRDefault="00E01290" w:rsidP="00E01290">
      <w:pPr>
        <w:spacing w:after="0"/>
        <w:ind w:left="720"/>
        <w:rPr>
          <w:sz w:val="22"/>
          <w:szCs w:val="22"/>
        </w:rPr>
      </w:pPr>
    </w:p>
    <w:p w14:paraId="6AF64CF1" w14:textId="77777777" w:rsidR="00E01290" w:rsidRPr="00E01290" w:rsidRDefault="00E01290" w:rsidP="00E01290">
      <w:pPr>
        <w:rPr>
          <w:b/>
          <w:bCs/>
          <w:sz w:val="22"/>
          <w:szCs w:val="22"/>
        </w:rPr>
      </w:pPr>
      <w:r w:rsidRPr="00E01290">
        <w:rPr>
          <w:b/>
          <w:bCs/>
          <w:sz w:val="22"/>
          <w:szCs w:val="22"/>
        </w:rPr>
        <w:t>Desirable:</w:t>
      </w:r>
    </w:p>
    <w:p w14:paraId="05F2A48D" w14:textId="77777777" w:rsidR="00E01290" w:rsidRPr="00E01290" w:rsidRDefault="00E01290" w:rsidP="007B049E">
      <w:pPr>
        <w:numPr>
          <w:ilvl w:val="1"/>
          <w:numId w:val="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E01290">
        <w:rPr>
          <w:sz w:val="22"/>
          <w:szCs w:val="22"/>
        </w:rPr>
        <w:t>Experience in a similar role</w:t>
      </w:r>
    </w:p>
    <w:p w14:paraId="489F7762" w14:textId="39FC75F1" w:rsidR="00E01290" w:rsidRPr="00E01290" w:rsidRDefault="00E01290" w:rsidP="007B049E">
      <w:pPr>
        <w:numPr>
          <w:ilvl w:val="1"/>
          <w:numId w:val="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E01290">
        <w:rPr>
          <w:sz w:val="22"/>
          <w:szCs w:val="22"/>
        </w:rPr>
        <w:t>Knowledge of local government procedures and legislation</w:t>
      </w:r>
      <w:r w:rsidR="000F4AB2" w:rsidRPr="007B049E">
        <w:rPr>
          <w:sz w:val="22"/>
          <w:szCs w:val="22"/>
        </w:rPr>
        <w:t xml:space="preserve"> and </w:t>
      </w:r>
      <w:r w:rsidR="000F4AB2" w:rsidRPr="00803C57">
        <w:rPr>
          <w:sz w:val="22"/>
          <w:szCs w:val="22"/>
        </w:rPr>
        <w:t>burial ground regulations</w:t>
      </w:r>
      <w:r w:rsidR="002A6AED" w:rsidRPr="007B049E">
        <w:rPr>
          <w:sz w:val="22"/>
          <w:szCs w:val="22"/>
        </w:rPr>
        <w:t xml:space="preserve"> or willingness to undertake training</w:t>
      </w:r>
      <w:r w:rsidR="000F4AB2" w:rsidRPr="00803C57">
        <w:rPr>
          <w:sz w:val="22"/>
          <w:szCs w:val="22"/>
        </w:rPr>
        <w:t>.</w:t>
      </w:r>
    </w:p>
    <w:p w14:paraId="28B3D35A" w14:textId="63C224F5" w:rsidR="00E01290" w:rsidRPr="00E01290" w:rsidRDefault="00E01290" w:rsidP="007B049E">
      <w:pPr>
        <w:numPr>
          <w:ilvl w:val="1"/>
          <w:numId w:val="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E01290">
        <w:rPr>
          <w:sz w:val="22"/>
          <w:szCs w:val="22"/>
        </w:rPr>
        <w:t xml:space="preserve">CiLCA (Certificate in Local Council Administration) qualified or willing to achieve it within </w:t>
      </w:r>
      <w:r w:rsidR="00145F71" w:rsidRPr="007B049E">
        <w:rPr>
          <w:sz w:val="22"/>
          <w:szCs w:val="22"/>
        </w:rPr>
        <w:t>24</w:t>
      </w:r>
      <w:r w:rsidRPr="00E01290">
        <w:rPr>
          <w:sz w:val="22"/>
          <w:szCs w:val="22"/>
        </w:rPr>
        <w:t xml:space="preserve"> months</w:t>
      </w:r>
    </w:p>
    <w:p w14:paraId="15BFFAFD" w14:textId="77777777" w:rsidR="00E01290" w:rsidRPr="007B049E" w:rsidRDefault="00E01290" w:rsidP="007B049E">
      <w:pPr>
        <w:numPr>
          <w:ilvl w:val="1"/>
          <w:numId w:val="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E01290">
        <w:rPr>
          <w:sz w:val="22"/>
          <w:szCs w:val="22"/>
        </w:rPr>
        <w:t>Experience in EDGE IT Finance Package</w:t>
      </w:r>
    </w:p>
    <w:p w14:paraId="5693B16B" w14:textId="77777777" w:rsidR="000F4AB2" w:rsidRPr="00E01290" w:rsidRDefault="000F4AB2" w:rsidP="007B049E">
      <w:pPr>
        <w:spacing w:after="0"/>
        <w:ind w:left="720"/>
        <w:rPr>
          <w:sz w:val="22"/>
          <w:szCs w:val="22"/>
        </w:rPr>
      </w:pPr>
    </w:p>
    <w:p w14:paraId="010C86D8" w14:textId="77777777" w:rsidR="00E01290" w:rsidRPr="00E01290" w:rsidRDefault="00E01290" w:rsidP="00E01290">
      <w:pPr>
        <w:rPr>
          <w:b/>
          <w:bCs/>
          <w:sz w:val="22"/>
          <w:szCs w:val="22"/>
        </w:rPr>
      </w:pPr>
      <w:r w:rsidRPr="00E01290">
        <w:rPr>
          <w:b/>
          <w:bCs/>
          <w:sz w:val="22"/>
          <w:szCs w:val="22"/>
        </w:rPr>
        <w:t>Additional Information</w:t>
      </w:r>
    </w:p>
    <w:p w14:paraId="589DB228" w14:textId="77777777" w:rsidR="00E01290" w:rsidRPr="00E01290" w:rsidRDefault="00E01290" w:rsidP="007B049E">
      <w:pPr>
        <w:numPr>
          <w:ilvl w:val="1"/>
          <w:numId w:val="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E01290">
        <w:rPr>
          <w:sz w:val="22"/>
          <w:szCs w:val="22"/>
        </w:rPr>
        <w:t>The Clerk is expected to work from home and attend evening meetings.</w:t>
      </w:r>
    </w:p>
    <w:p w14:paraId="34C89062" w14:textId="77777777" w:rsidR="00E01290" w:rsidRPr="00E01290" w:rsidRDefault="00E01290" w:rsidP="007B049E">
      <w:pPr>
        <w:numPr>
          <w:ilvl w:val="1"/>
          <w:numId w:val="1"/>
        </w:numPr>
        <w:tabs>
          <w:tab w:val="num" w:pos="720"/>
        </w:tabs>
        <w:spacing w:after="0" w:line="240" w:lineRule="auto"/>
        <w:rPr>
          <w:sz w:val="22"/>
          <w:szCs w:val="22"/>
        </w:rPr>
      </w:pPr>
      <w:r w:rsidRPr="00E01290">
        <w:rPr>
          <w:sz w:val="22"/>
          <w:szCs w:val="22"/>
        </w:rPr>
        <w:t>Some flexibility in hours may be required to meet the needs of the council.</w:t>
      </w:r>
    </w:p>
    <w:p w14:paraId="21CE2428" w14:textId="77777777" w:rsidR="00E01290" w:rsidRPr="007B049E" w:rsidRDefault="00E01290" w:rsidP="00A17D72">
      <w:pPr>
        <w:rPr>
          <w:b/>
          <w:bCs/>
          <w:sz w:val="22"/>
          <w:szCs w:val="22"/>
        </w:rPr>
      </w:pPr>
    </w:p>
    <w:p w14:paraId="53C831D0" w14:textId="77777777" w:rsidR="00E01290" w:rsidRPr="007B049E" w:rsidRDefault="00E01290" w:rsidP="00A17D72">
      <w:pPr>
        <w:rPr>
          <w:b/>
          <w:bCs/>
          <w:sz w:val="22"/>
          <w:szCs w:val="22"/>
        </w:rPr>
      </w:pPr>
    </w:p>
    <w:p w14:paraId="2816755D" w14:textId="77777777" w:rsidR="00E01290" w:rsidRPr="007B049E" w:rsidRDefault="00E01290" w:rsidP="00A17D72">
      <w:pPr>
        <w:rPr>
          <w:b/>
          <w:bCs/>
          <w:sz w:val="22"/>
          <w:szCs w:val="22"/>
        </w:rPr>
      </w:pPr>
    </w:p>
    <w:p w14:paraId="466271AD" w14:textId="77777777" w:rsidR="00E01290" w:rsidRPr="007B049E" w:rsidRDefault="00E01290" w:rsidP="00A17D72">
      <w:pPr>
        <w:rPr>
          <w:b/>
          <w:bCs/>
          <w:sz w:val="22"/>
          <w:szCs w:val="22"/>
        </w:rPr>
      </w:pPr>
    </w:p>
    <w:p w14:paraId="7A8F561A" w14:textId="77777777" w:rsidR="00E01290" w:rsidRPr="007B049E" w:rsidRDefault="00E01290" w:rsidP="00A17D72">
      <w:pPr>
        <w:rPr>
          <w:b/>
          <w:bCs/>
          <w:sz w:val="22"/>
          <w:szCs w:val="22"/>
        </w:rPr>
      </w:pPr>
    </w:p>
    <w:p w14:paraId="22BAAD4A" w14:textId="77777777" w:rsidR="00A17D72" w:rsidRDefault="00A17D72"/>
    <w:sectPr w:rsidR="00A17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C383A"/>
    <w:multiLevelType w:val="multilevel"/>
    <w:tmpl w:val="AF46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95AC5"/>
    <w:multiLevelType w:val="multilevel"/>
    <w:tmpl w:val="1072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55472"/>
    <w:multiLevelType w:val="multilevel"/>
    <w:tmpl w:val="ABE8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54D5B"/>
    <w:multiLevelType w:val="multilevel"/>
    <w:tmpl w:val="B4A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187999"/>
    <w:multiLevelType w:val="multilevel"/>
    <w:tmpl w:val="7710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2C49C1"/>
    <w:multiLevelType w:val="multilevel"/>
    <w:tmpl w:val="60E6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D46F05"/>
    <w:multiLevelType w:val="multilevel"/>
    <w:tmpl w:val="DF38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574533"/>
    <w:multiLevelType w:val="multilevel"/>
    <w:tmpl w:val="E43E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084775"/>
    <w:multiLevelType w:val="multilevel"/>
    <w:tmpl w:val="10AA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A7210F"/>
    <w:multiLevelType w:val="multilevel"/>
    <w:tmpl w:val="FE0A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905976"/>
    <w:multiLevelType w:val="multilevel"/>
    <w:tmpl w:val="B832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97EFD"/>
    <w:multiLevelType w:val="multilevel"/>
    <w:tmpl w:val="1C8E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5493783">
    <w:abstractNumId w:val="2"/>
  </w:num>
  <w:num w:numId="2" w16cid:durableId="838426096">
    <w:abstractNumId w:val="4"/>
  </w:num>
  <w:num w:numId="3" w16cid:durableId="892884963">
    <w:abstractNumId w:val="0"/>
  </w:num>
  <w:num w:numId="4" w16cid:durableId="1687898633">
    <w:abstractNumId w:val="11"/>
  </w:num>
  <w:num w:numId="5" w16cid:durableId="1145512562">
    <w:abstractNumId w:val="7"/>
  </w:num>
  <w:num w:numId="6" w16cid:durableId="2096784169">
    <w:abstractNumId w:val="5"/>
  </w:num>
  <w:num w:numId="7" w16cid:durableId="2006588609">
    <w:abstractNumId w:val="9"/>
  </w:num>
  <w:num w:numId="8" w16cid:durableId="2136677394">
    <w:abstractNumId w:val="8"/>
  </w:num>
  <w:num w:numId="9" w16cid:durableId="1239679568">
    <w:abstractNumId w:val="1"/>
  </w:num>
  <w:num w:numId="10" w16cid:durableId="1851866571">
    <w:abstractNumId w:val="10"/>
  </w:num>
  <w:num w:numId="11" w16cid:durableId="589122135">
    <w:abstractNumId w:val="6"/>
  </w:num>
  <w:num w:numId="12" w16cid:durableId="1040473756">
    <w:abstractNumId w:val="3"/>
  </w:num>
  <w:num w:numId="13" w16cid:durableId="19295823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54109737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81664944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2D"/>
    <w:rsid w:val="000F4AB2"/>
    <w:rsid w:val="00145F71"/>
    <w:rsid w:val="00171277"/>
    <w:rsid w:val="00207416"/>
    <w:rsid w:val="002921A9"/>
    <w:rsid w:val="002A6AED"/>
    <w:rsid w:val="002F77A2"/>
    <w:rsid w:val="00382A92"/>
    <w:rsid w:val="003F3A13"/>
    <w:rsid w:val="004A0824"/>
    <w:rsid w:val="00524609"/>
    <w:rsid w:val="005A559C"/>
    <w:rsid w:val="006216CD"/>
    <w:rsid w:val="00633034"/>
    <w:rsid w:val="006E3542"/>
    <w:rsid w:val="00712208"/>
    <w:rsid w:val="007202F7"/>
    <w:rsid w:val="007B049E"/>
    <w:rsid w:val="00962B72"/>
    <w:rsid w:val="00962C73"/>
    <w:rsid w:val="00964AFC"/>
    <w:rsid w:val="00984B5D"/>
    <w:rsid w:val="00A17D72"/>
    <w:rsid w:val="00DA5335"/>
    <w:rsid w:val="00DE7D9C"/>
    <w:rsid w:val="00DF2852"/>
    <w:rsid w:val="00DF75E7"/>
    <w:rsid w:val="00E01290"/>
    <w:rsid w:val="00E01C92"/>
    <w:rsid w:val="00F0422D"/>
    <w:rsid w:val="00F3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E8842"/>
  <w15:chartTrackingRefBased/>
  <w15:docId w15:val="{D7D7B44D-CE5A-4A3F-829A-BE08878E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C73"/>
  </w:style>
  <w:style w:type="paragraph" w:styleId="Heading1">
    <w:name w:val="heading 1"/>
    <w:basedOn w:val="Normal"/>
    <w:next w:val="Normal"/>
    <w:link w:val="Heading1Char"/>
    <w:uiPriority w:val="9"/>
    <w:qFormat/>
    <w:rsid w:val="00F04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2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4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2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042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2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2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2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2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2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2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2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2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2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22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82A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Bowles</dc:creator>
  <cp:keywords/>
  <dc:description/>
  <cp:lastModifiedBy>Donna Bowles</cp:lastModifiedBy>
  <cp:revision>26</cp:revision>
  <dcterms:created xsi:type="dcterms:W3CDTF">2025-05-21T11:46:00Z</dcterms:created>
  <dcterms:modified xsi:type="dcterms:W3CDTF">2025-06-03T10:18:00Z</dcterms:modified>
</cp:coreProperties>
</file>